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4F" w:rsidRDefault="004E6D4F" w:rsidP="00485C0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960"/>
        <w:gridCol w:w="10596"/>
        <w:gridCol w:w="993"/>
      </w:tblGrid>
      <w:tr w:rsidR="004E6D4F" w:rsidTr="00AC654D">
        <w:trPr>
          <w:trHeight w:val="515"/>
        </w:trPr>
        <w:tc>
          <w:tcPr>
            <w:tcW w:w="2160" w:type="dxa"/>
            <w:vMerge w:val="restart"/>
            <w:vAlign w:val="center"/>
          </w:tcPr>
          <w:p w:rsidR="004E6D4F" w:rsidRDefault="004E6D4F" w:rsidP="00AC654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E6D4F" w:rsidRDefault="004E6D4F" w:rsidP="00AC654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4E6D4F" w:rsidRDefault="004E6D4F" w:rsidP="00AC65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E6D4F" w:rsidRDefault="004E6D4F" w:rsidP="00AC654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4E6D4F" w:rsidRDefault="004E6D4F" w:rsidP="00AC65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受审核部门：管理层、行政部、采购部、销售部、生产部、质检部，陪同：彭修海</w:t>
            </w:r>
          </w:p>
        </w:tc>
        <w:tc>
          <w:tcPr>
            <w:tcW w:w="993" w:type="dxa"/>
            <w:vMerge w:val="restart"/>
            <w:vAlign w:val="center"/>
          </w:tcPr>
          <w:p w:rsidR="004E6D4F" w:rsidRDefault="004E6D4F" w:rsidP="00AC65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E6D4F" w:rsidTr="00AC654D">
        <w:trPr>
          <w:trHeight w:val="403"/>
        </w:trPr>
        <w:tc>
          <w:tcPr>
            <w:tcW w:w="2160" w:type="dxa"/>
            <w:vMerge/>
            <w:vAlign w:val="center"/>
          </w:tcPr>
          <w:p w:rsidR="004E6D4F" w:rsidRDefault="004E6D4F" w:rsidP="00AC654D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4E6D4F" w:rsidRDefault="004E6D4F" w:rsidP="00AC654D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4E6D4F" w:rsidRDefault="004E6D4F" w:rsidP="00AC654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审核员：伍光华、姜海军、文波（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实习审核员）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 xml:space="preserve"> 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E6D4F" w:rsidRDefault="004E6D4F" w:rsidP="00AC654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E6D4F" w:rsidTr="00AC654D">
        <w:trPr>
          <w:trHeight w:val="516"/>
        </w:trPr>
        <w:tc>
          <w:tcPr>
            <w:tcW w:w="2160" w:type="dxa"/>
            <w:vMerge/>
            <w:vAlign w:val="center"/>
          </w:tcPr>
          <w:p w:rsidR="004E6D4F" w:rsidRDefault="004E6D4F" w:rsidP="00AC654D">
            <w:pPr>
              <w:widowControl/>
              <w:jc w:val="left"/>
            </w:pPr>
          </w:p>
        </w:tc>
        <w:tc>
          <w:tcPr>
            <w:tcW w:w="960" w:type="dxa"/>
            <w:vMerge/>
            <w:vAlign w:val="center"/>
          </w:tcPr>
          <w:p w:rsidR="004E6D4F" w:rsidRDefault="004E6D4F" w:rsidP="00AC654D">
            <w:pPr>
              <w:widowControl/>
              <w:jc w:val="left"/>
            </w:pPr>
          </w:p>
        </w:tc>
        <w:tc>
          <w:tcPr>
            <w:tcW w:w="10596" w:type="dxa"/>
            <w:vAlign w:val="center"/>
          </w:tcPr>
          <w:p w:rsidR="004E6D4F" w:rsidRDefault="004E6D4F" w:rsidP="00AC65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993" w:type="dxa"/>
            <w:vMerge/>
            <w:vAlign w:val="center"/>
          </w:tcPr>
          <w:p w:rsidR="004E6D4F" w:rsidRDefault="004E6D4F" w:rsidP="00AC654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E6D4F" w:rsidTr="00AC654D">
        <w:trPr>
          <w:trHeight w:val="1255"/>
        </w:trPr>
        <w:tc>
          <w:tcPr>
            <w:tcW w:w="2160" w:type="dxa"/>
          </w:tcPr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经营地址）、多场所地址等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 w:rsidR="004E6D4F" w:rsidRDefault="004E6D4F" w:rsidP="00AC654D">
            <w:pPr>
              <w:spacing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 w:rsidR="004E6D4F" w:rsidRPr="008766EC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认证范围产品用途、顾客群等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）顾客及相关方投诉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/>
          <w:p w:rsidR="004E6D4F" w:rsidRDefault="004E6D4F" w:rsidP="00AC654D">
            <w:pPr>
              <w:pStyle w:val="a"/>
            </w:pPr>
          </w:p>
          <w:p w:rsidR="004E6D4F" w:rsidRDefault="004E6D4F" w:rsidP="00AC654D">
            <w:pPr>
              <w:pStyle w:val="a"/>
            </w:pPr>
          </w:p>
          <w:p w:rsidR="004E6D4F" w:rsidRDefault="004E6D4F" w:rsidP="00AC654D">
            <w:pPr>
              <w:pStyle w:val="a"/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  <w:r>
              <w:rPr>
                <w:szCs w:val="21"/>
              </w:rPr>
              <w:t xml:space="preserve"> 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）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EMS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OHS</w:t>
            </w:r>
            <w:r>
              <w:rPr>
                <w:rFonts w:hint="eastAsia"/>
                <w:szCs w:val="21"/>
              </w:rPr>
              <w:t>）</w:t>
            </w:r>
          </w:p>
          <w:p w:rsidR="004E6D4F" w:rsidRDefault="004E6D4F" w:rsidP="00AC654D"/>
          <w:p w:rsidR="004E6D4F" w:rsidRDefault="004E6D4F" w:rsidP="00AC654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 w:rsidR="004E6D4F" w:rsidRDefault="004E6D4F" w:rsidP="00AC654D"/>
        </w:tc>
        <w:tc>
          <w:tcPr>
            <w:tcW w:w="960" w:type="dxa"/>
          </w:tcPr>
          <w:p w:rsidR="004E6D4F" w:rsidRDefault="004E6D4F" w:rsidP="00AC654D"/>
        </w:tc>
        <w:tc>
          <w:tcPr>
            <w:tcW w:w="10596" w:type="dxa"/>
          </w:tcPr>
          <w:p w:rsidR="004E6D4F" w:rsidRPr="00485C08" w:rsidRDefault="004E6D4F" w:rsidP="00485C08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 w:rsidRPr="00485C08">
              <w:rPr>
                <w:rFonts w:ascii="宋体" w:hAnsi="宋体" w:hint="eastAsia"/>
                <w:color w:val="000000"/>
                <w:szCs w:val="21"/>
              </w:rPr>
              <w:t>赣州众泰鑫业家具有限公司行政部</w:t>
            </w:r>
            <w:r>
              <w:rPr>
                <w:rFonts w:ascii="宋体" w:hAnsi="宋体" w:hint="eastAsia"/>
                <w:color w:val="000000"/>
                <w:szCs w:val="21"/>
              </w:rPr>
              <w:t>地址位于客家摇篮、世界钨都、稀土王国、风水发源地的赣州市，</w:t>
            </w:r>
            <w:r w:rsidRPr="00485C08">
              <w:rPr>
                <w:rFonts w:ascii="宋体" w:hAnsi="宋体" w:hint="eastAsia"/>
                <w:color w:val="000000"/>
                <w:szCs w:val="21"/>
              </w:rPr>
              <w:t>公司主要经营设计、生产、销售</w:t>
            </w:r>
            <w:hyperlink r:id="rId7" w:history="1">
              <w:r w:rsidRPr="00485C08">
                <w:rPr>
                  <w:rFonts w:ascii="宋体" w:hAnsi="宋体" w:hint="eastAsia"/>
                  <w:color w:val="000000"/>
                  <w:szCs w:val="21"/>
                </w:rPr>
                <w:t>胶合板</w:t>
              </w:r>
            </w:hyperlink>
            <w:r w:rsidRPr="00485C08">
              <w:rPr>
                <w:rFonts w:ascii="宋体" w:hAnsi="宋体" w:hint="eastAsia"/>
                <w:color w:val="000000"/>
                <w:szCs w:val="21"/>
              </w:rPr>
              <w:t>家具、办公用品及设备、实验用品及设备、</w:t>
            </w:r>
            <w:hyperlink r:id="rId8" w:history="1">
              <w:r w:rsidRPr="00485C08">
                <w:rPr>
                  <w:rFonts w:ascii="宋体" w:hAnsi="宋体" w:hint="eastAsia"/>
                  <w:color w:val="000000"/>
                  <w:szCs w:val="21"/>
                </w:rPr>
                <w:t>酒店用品</w:t>
              </w:r>
            </w:hyperlink>
            <w:r w:rsidRPr="00485C08">
              <w:rPr>
                <w:rFonts w:ascii="宋体" w:hAnsi="宋体" w:hint="eastAsia"/>
                <w:color w:val="000000"/>
                <w:szCs w:val="21"/>
              </w:rPr>
              <w:t>及设备、保险设备、钢木门、体育器材、五金产品</w:t>
            </w:r>
            <w:r w:rsidRPr="00485C08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485C08">
              <w:rPr>
                <w:rFonts w:ascii="宋体" w:hAnsi="宋体" w:hint="eastAsia"/>
                <w:color w:val="000000"/>
                <w:szCs w:val="21"/>
              </w:rPr>
              <w:t>、建材、玻璃钢制品、机电设备、电子电控教学设备；实验室气路工程、装修工程、通风工程、净化工程；城市亮化工程、</w:t>
            </w:r>
            <w:hyperlink r:id="rId9" w:history="1">
              <w:r w:rsidRPr="00485C08">
                <w:rPr>
                  <w:rFonts w:ascii="宋体" w:hAnsi="宋体" w:hint="eastAsia"/>
                  <w:color w:val="000000"/>
                  <w:szCs w:val="21"/>
                </w:rPr>
                <w:t>绿化工程</w:t>
              </w:r>
            </w:hyperlink>
            <w:r w:rsidRPr="00485C08">
              <w:rPr>
                <w:rFonts w:ascii="宋体" w:hAnsi="宋体" w:hint="eastAsia"/>
                <w:color w:val="000000"/>
                <w:szCs w:val="21"/>
              </w:rPr>
              <w:t>；多媒体语音广播系统；室内外装潢。服务永恒，客户至上，我们将遵循，合作共赢发展的经营理念，愿与有志之士齐心携手，共创辉煌的明天！</w:t>
            </w:r>
          </w:p>
          <w:p w:rsidR="004E6D4F" w:rsidRPr="00C819D2" w:rsidRDefault="004E6D4F" w:rsidP="00AC654D">
            <w:pPr>
              <w:rPr>
                <w:rFonts w:ascii="宋体"/>
                <w:b/>
                <w:bCs/>
                <w:color w:val="000000"/>
                <w:szCs w:val="21"/>
              </w:rPr>
            </w:pPr>
            <w:r w:rsidRPr="00C819D2">
              <w:rPr>
                <w:rFonts w:ascii="宋体" w:hAnsi="宋体" w:hint="eastAsia"/>
                <w:bCs/>
                <w:szCs w:val="21"/>
              </w:rPr>
              <w:t>现场确认范围</w:t>
            </w:r>
          </w:p>
          <w:p w:rsidR="004E6D4F" w:rsidRDefault="004E6D4F" w:rsidP="00AC654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r w:rsidRPr="005B4A20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A303E">
              <w:rPr>
                <w:rFonts w:ascii="宋体" w:hAnsi="宋体" w:hint="eastAsia"/>
                <w:szCs w:val="21"/>
              </w:rPr>
              <w:t>办公家具的生产及软体家具、钢木家具的销售</w:t>
            </w:r>
          </w:p>
          <w:p w:rsidR="004E6D4F" w:rsidRPr="00485C08" w:rsidRDefault="004E6D4F" w:rsidP="00AC654D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Pr="00CA303E">
              <w:rPr>
                <w:rFonts w:ascii="宋体" w:hAnsi="宋体" w:hint="eastAsia"/>
                <w:szCs w:val="21"/>
              </w:rPr>
              <w:t>办公家具的生产及软体家具、钢木家具的销售及其所涉及场所的环境相关管理活动</w:t>
            </w:r>
          </w:p>
          <w:p w:rsidR="004E6D4F" w:rsidRDefault="004E6D4F" w:rsidP="00AC654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CA303E">
              <w:rPr>
                <w:rFonts w:ascii="宋体" w:hAnsi="宋体" w:hint="eastAsia"/>
                <w:szCs w:val="21"/>
              </w:rPr>
              <w:t>办公家具的生产及软体家具、钢木家具的销售及其所涉及场所的职业健康安全相关管理活动</w:t>
            </w:r>
          </w:p>
          <w:p w:rsidR="004E6D4F" w:rsidRDefault="004E6D4F" w:rsidP="00AC654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不适用条款：</w:t>
            </w:r>
            <w:r>
              <w:rPr>
                <w:rFonts w:ascii="宋体" w:hAnsi="宋体"/>
                <w:b/>
                <w:szCs w:val="21"/>
              </w:rPr>
              <w:t>Q 8.3</w:t>
            </w:r>
          </w:p>
          <w:p w:rsidR="004E6D4F" w:rsidRPr="000E7E79" w:rsidRDefault="004E6D4F" w:rsidP="00AC654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质量环境职业健康安全管理体系于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9"/>
              </w:smartTagPr>
              <w:r w:rsidRPr="000E7E79">
                <w:rPr>
                  <w:rFonts w:ascii="宋体" w:hAnsi="宋体"/>
                  <w:szCs w:val="21"/>
                </w:rPr>
                <w:t>201</w:t>
              </w:r>
              <w:r>
                <w:rPr>
                  <w:rFonts w:ascii="宋体" w:hAnsi="宋体"/>
                  <w:szCs w:val="21"/>
                </w:rPr>
                <w:t>9</w:t>
              </w:r>
              <w:r w:rsidRPr="000E7E79">
                <w:rPr>
                  <w:rFonts w:ascii="宋体"/>
                  <w:szCs w:val="21"/>
                </w:rPr>
                <w:t>-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0E7E79">
                <w:rPr>
                  <w:rFonts w:ascii="宋体"/>
                  <w:szCs w:val="21"/>
                </w:rPr>
                <w:t>-</w:t>
              </w:r>
              <w:r>
                <w:rPr>
                  <w:rFonts w:ascii="宋体" w:hAnsi="宋体"/>
                  <w:szCs w:val="21"/>
                </w:rPr>
                <w:t>25</w:t>
              </w:r>
            </w:smartTag>
            <w:r>
              <w:rPr>
                <w:rFonts w:ascii="宋体" w:hAnsi="宋体" w:hint="eastAsia"/>
                <w:szCs w:val="21"/>
              </w:rPr>
              <w:t>建立并正式</w:t>
            </w:r>
            <w:r w:rsidRPr="000E7E79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E6D4F" w:rsidRDefault="004E6D4F" w:rsidP="00AC654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组织机构：行政部、采购部、销售部、质检部、生产部。</w:t>
            </w:r>
          </w:p>
          <w:p w:rsidR="004E6D4F" w:rsidRPr="007D7CED" w:rsidRDefault="004E6D4F" w:rsidP="00AC654D">
            <w:pPr>
              <w:spacing w:line="480" w:lineRule="exact"/>
              <w:ind w:right="-6"/>
              <w:rPr>
                <w:rFonts w:ascii="宋体"/>
                <w:szCs w:val="21"/>
              </w:rPr>
            </w:pPr>
            <w:r w:rsidRPr="007D7CED">
              <w:rPr>
                <w:rFonts w:ascii="宋体" w:hAnsi="宋体" w:hint="eastAsia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工艺</w:t>
            </w:r>
            <w:r w:rsidRPr="007D7CED">
              <w:rPr>
                <w:rFonts w:ascii="宋体" w:hAnsi="宋体" w:hint="eastAsia"/>
                <w:szCs w:val="21"/>
              </w:rPr>
              <w:t>流程</w:t>
            </w:r>
          </w:p>
          <w:p w:rsidR="004E6D4F" w:rsidRPr="00BF25A5" w:rsidRDefault="004E6D4F" w:rsidP="00BF25A5">
            <w:pPr>
              <w:rPr>
                <w:bCs/>
                <w:szCs w:val="21"/>
              </w:rPr>
            </w:pPr>
            <w:r w:rsidRPr="00BF25A5">
              <w:rPr>
                <w:rFonts w:hint="eastAsia"/>
                <w:bCs/>
                <w:szCs w:val="21"/>
              </w:rPr>
              <w:t>开料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排钻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钉压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锣机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封边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木磨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－批灰－</w:t>
            </w:r>
            <w:r w:rsidRPr="00BF25A5">
              <w:rPr>
                <w:rFonts w:hint="eastAsia"/>
                <w:bCs/>
                <w:szCs w:val="21"/>
              </w:rPr>
              <w:t>底油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油磨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面油</w:t>
            </w:r>
            <w:r w:rsidRPr="00BF25A5">
              <w:rPr>
                <w:rFonts w:ascii="宋体" w:hAnsi="宋体" w:cs="宋体" w:hint="eastAsia"/>
                <w:bCs/>
                <w:szCs w:val="21"/>
              </w:rPr>
              <w:t>－</w:t>
            </w:r>
            <w:r w:rsidRPr="00BF25A5">
              <w:rPr>
                <w:rFonts w:hint="eastAsia"/>
                <w:bCs/>
                <w:szCs w:val="21"/>
              </w:rPr>
              <w:t>包装</w:t>
            </w:r>
            <w:r w:rsidRPr="00BF25A5">
              <w:rPr>
                <w:bCs/>
                <w:szCs w:val="21"/>
              </w:rPr>
              <w:t xml:space="preserve">   </w:t>
            </w: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/>
                <w:sz w:val="21"/>
                <w:szCs w:val="21"/>
              </w:rPr>
            </w:pP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/>
                <w:sz w:val="21"/>
                <w:szCs w:val="21"/>
              </w:rPr>
            </w:pP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/>
                <w:sz w:val="21"/>
                <w:szCs w:val="21"/>
              </w:rPr>
            </w:pP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rFonts w:ascii="宋体"/>
                <w:sz w:val="21"/>
                <w:szCs w:val="21"/>
              </w:rPr>
            </w:pP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提供了法律、法规和其他要求清单</w:t>
            </w:r>
          </w:p>
          <w:p w:rsidR="004E6D4F" w:rsidRDefault="004E6D4F" w:rsidP="00AC654D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</w:t>
            </w:r>
            <w:r>
              <w:rPr>
                <w:rFonts w:ascii="宋体" w:hAnsi="宋体" w:cs="宋体" w:hint="eastAsia"/>
                <w:kern w:val="0"/>
                <w:szCs w:val="21"/>
              </w:rPr>
              <w:t>供《适用的法律法规清单》、提供了《外来文件情况清单》</w:t>
            </w:r>
          </w:p>
          <w:p w:rsidR="004E6D4F" w:rsidRDefault="004E6D4F" w:rsidP="00AC654D">
            <w:pPr>
              <w:pStyle w:val="a"/>
            </w:pPr>
            <w:r>
              <w:rPr>
                <w:rFonts w:ascii="宋体" w:hAnsi="宋体" w:cs="宋体" w:hint="eastAsia"/>
                <w:kern w:val="0"/>
                <w:szCs w:val="21"/>
              </w:rPr>
              <w:t>“外来文件清单”提供了与</w:t>
            </w:r>
            <w:r w:rsidRPr="00CA303E">
              <w:rPr>
                <w:rFonts w:ascii="宋体" w:hAnsi="宋体" w:hint="eastAsia"/>
                <w:szCs w:val="21"/>
              </w:rPr>
              <w:t>办公家具的生产及软体家具、钢木家具</w:t>
            </w:r>
            <w:r>
              <w:rPr>
                <w:rFonts w:ascii="宋体" w:hAnsi="宋体" w:hint="eastAsia"/>
                <w:szCs w:val="21"/>
              </w:rPr>
              <w:t>销售</w:t>
            </w:r>
            <w:r>
              <w:rPr>
                <w:rFonts w:ascii="宋体" w:hAnsi="宋体" w:cs="宋体" w:hint="eastAsia"/>
                <w:kern w:val="0"/>
                <w:szCs w:val="21"/>
              </w:rPr>
              <w:t>相关的法律法规</w:t>
            </w:r>
          </w:p>
          <w:p w:rsidR="004E6D4F" w:rsidRDefault="004E6D4F" w:rsidP="00AC65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年《年产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万套中高档家具的生产项目》建设项目环境影响报告表、赣州市环境保护局环督字（</w:t>
            </w: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文件《关于</w:t>
            </w:r>
            <w:r w:rsidRPr="00485C08">
              <w:rPr>
                <w:rFonts w:ascii="宋体" w:hAnsi="宋体" w:hint="eastAsia"/>
                <w:color w:val="000000"/>
                <w:szCs w:val="21"/>
              </w:rPr>
              <w:t>赣州众泰鑫业家具有限公司</w:t>
            </w:r>
            <w:r>
              <w:rPr>
                <w:rFonts w:ascii="宋体" w:hAnsi="宋体" w:hint="eastAsia"/>
                <w:color w:val="000000"/>
                <w:szCs w:val="21"/>
              </w:rPr>
              <w:t>年产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万套中高档家具的生产项目环保批复意见》、赣州市环境保护局环督字（</w:t>
            </w: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109</w:t>
            </w:r>
            <w:r>
              <w:rPr>
                <w:rFonts w:hint="eastAsia"/>
                <w:szCs w:val="21"/>
              </w:rPr>
              <w:t>文件《关于</w:t>
            </w:r>
            <w:r w:rsidRPr="00485C08">
              <w:rPr>
                <w:rFonts w:ascii="宋体" w:hAnsi="宋体" w:hint="eastAsia"/>
                <w:color w:val="000000"/>
                <w:szCs w:val="21"/>
              </w:rPr>
              <w:t>赣州众泰鑫业家具有限公司</w:t>
            </w:r>
            <w:r>
              <w:rPr>
                <w:rFonts w:ascii="宋体" w:hAnsi="宋体" w:hint="eastAsia"/>
                <w:color w:val="000000"/>
                <w:szCs w:val="21"/>
              </w:rPr>
              <w:t>年产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万套中高档家具竣工环境保护验收意见》、</w:t>
            </w:r>
          </w:p>
          <w:p w:rsidR="004E6D4F" w:rsidRPr="008766EC" w:rsidRDefault="004E6D4F" w:rsidP="00AC654D">
            <w:pPr>
              <w:rPr>
                <w:szCs w:val="21"/>
              </w:rPr>
            </w:pPr>
            <w:r>
              <w:rPr>
                <w:rFonts w:hint="eastAsia"/>
              </w:rPr>
              <w:t>相关方投诉情况：无。</w:t>
            </w:r>
          </w:p>
          <w:p w:rsidR="004E6D4F" w:rsidRDefault="004E6D4F" w:rsidP="00AC654D">
            <w:pPr>
              <w:spacing w:line="440" w:lineRule="exact"/>
              <w:rPr>
                <w:sz w:val="24"/>
                <w:szCs w:val="24"/>
              </w:rPr>
            </w:pPr>
          </w:p>
          <w:p w:rsidR="004E6D4F" w:rsidRPr="00571BF6" w:rsidRDefault="004E6D4F" w:rsidP="00AC654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公司的质量、环境和职业健康安全的方针：</w:t>
            </w:r>
          </w:p>
          <w:p w:rsidR="004E6D4F" w:rsidRPr="00047306" w:rsidRDefault="004E6D4F" w:rsidP="004E6D4F">
            <w:pPr>
              <w:tabs>
                <w:tab w:val="left" w:pos="720"/>
              </w:tabs>
              <w:spacing w:line="480" w:lineRule="exact"/>
              <w:ind w:firstLineChars="200" w:firstLine="31680"/>
              <w:rPr>
                <w:rFonts w:ascii="宋体"/>
                <w:szCs w:val="21"/>
              </w:rPr>
            </w:pPr>
            <w:r w:rsidRPr="00047306">
              <w:rPr>
                <w:rFonts w:ascii="宋体" w:hAnsi="宋体" w:hint="eastAsia"/>
                <w:bCs/>
                <w:szCs w:val="21"/>
              </w:rPr>
              <w:t>用户至上、产品求精、持续改进、质量兴企，预防为主，降低风险；遵章守法，创造和谐</w:t>
            </w:r>
          </w:p>
          <w:p w:rsidR="004E6D4F" w:rsidRDefault="004E6D4F" w:rsidP="00AC654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管理目标：</w:t>
            </w:r>
          </w:p>
          <w:p w:rsidR="004E6D4F" w:rsidRDefault="004E6D4F" w:rsidP="00AC654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质量目标：</w:t>
            </w:r>
          </w:p>
          <w:p w:rsidR="004E6D4F" w:rsidRPr="00047306" w:rsidRDefault="004E6D4F" w:rsidP="00047306">
            <w:pPr>
              <w:tabs>
                <w:tab w:val="left" w:pos="840"/>
              </w:tabs>
              <w:spacing w:line="480" w:lineRule="exact"/>
              <w:rPr>
                <w:rFonts w:ascii="宋体"/>
                <w:bCs/>
                <w:szCs w:val="21"/>
              </w:rPr>
            </w:pPr>
            <w:r w:rsidRPr="00047306">
              <w:rPr>
                <w:rFonts w:ascii="宋体" w:hAnsi="宋体" w:hint="eastAsia"/>
                <w:bCs/>
                <w:szCs w:val="21"/>
              </w:rPr>
              <w:t>产品出厂合格率</w:t>
            </w:r>
            <w:r w:rsidRPr="00047306">
              <w:rPr>
                <w:rFonts w:ascii="宋体" w:hAnsi="宋体"/>
                <w:bCs/>
                <w:szCs w:val="21"/>
              </w:rPr>
              <w:t>100%</w:t>
            </w:r>
            <w:r w:rsidRPr="00047306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4E6D4F" w:rsidRPr="00047306" w:rsidRDefault="004E6D4F" w:rsidP="00047306">
            <w:pPr>
              <w:tabs>
                <w:tab w:val="left" w:pos="840"/>
              </w:tabs>
              <w:spacing w:line="480" w:lineRule="exact"/>
              <w:rPr>
                <w:rFonts w:ascii="宋体"/>
                <w:bCs/>
                <w:szCs w:val="21"/>
              </w:rPr>
            </w:pPr>
            <w:r w:rsidRPr="00047306">
              <w:rPr>
                <w:rFonts w:ascii="宋体" w:hAnsi="宋体" w:hint="eastAsia"/>
                <w:bCs/>
                <w:szCs w:val="21"/>
              </w:rPr>
              <w:t>顾客满意度</w:t>
            </w:r>
            <w:r w:rsidRPr="00047306">
              <w:rPr>
                <w:rFonts w:ascii="宋体" w:hAnsi="宋体"/>
                <w:bCs/>
                <w:szCs w:val="21"/>
              </w:rPr>
              <w:t>96</w:t>
            </w:r>
            <w:r w:rsidRPr="00047306">
              <w:rPr>
                <w:rFonts w:ascii="宋体" w:hAnsi="宋体" w:hint="eastAsia"/>
                <w:bCs/>
                <w:szCs w:val="21"/>
              </w:rPr>
              <w:t>分以上；</w:t>
            </w:r>
          </w:p>
          <w:p w:rsidR="004E6D4F" w:rsidRDefault="004E6D4F" w:rsidP="00AC654D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  <w:r w:rsidRPr="00E42E03">
              <w:rPr>
                <w:rFonts w:ascii="宋体" w:hAnsi="宋体" w:hint="eastAsia"/>
                <w:sz w:val="24"/>
                <w:szCs w:val="24"/>
              </w:rPr>
              <w:t>职业健康安全</w:t>
            </w:r>
            <w:r>
              <w:rPr>
                <w:rFonts w:ascii="宋体" w:hAnsi="宋体" w:hint="eastAsia"/>
                <w:szCs w:val="21"/>
              </w:rPr>
              <w:t>目标和指标：</w:t>
            </w:r>
          </w:p>
          <w:p w:rsidR="004E6D4F" w:rsidRPr="00047306" w:rsidRDefault="004E6D4F" w:rsidP="00047306">
            <w:pPr>
              <w:tabs>
                <w:tab w:val="left" w:pos="840"/>
              </w:tabs>
              <w:spacing w:line="48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固体废弃物分类管理、</w:t>
            </w:r>
            <w:r w:rsidRPr="00047306">
              <w:rPr>
                <w:rFonts w:ascii="宋体" w:hAnsi="宋体" w:hint="eastAsia"/>
                <w:bCs/>
                <w:szCs w:val="21"/>
              </w:rPr>
              <w:t>处理率为</w:t>
            </w:r>
            <w:r w:rsidRPr="00047306">
              <w:rPr>
                <w:rFonts w:ascii="宋体" w:hAnsi="宋体"/>
                <w:bCs/>
                <w:szCs w:val="21"/>
              </w:rPr>
              <w:t>100%</w:t>
            </w:r>
            <w:r w:rsidRPr="00047306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4E6D4F" w:rsidRDefault="004E6D4F" w:rsidP="00047306">
            <w:pPr>
              <w:tabs>
                <w:tab w:val="left" w:pos="840"/>
              </w:tabs>
              <w:spacing w:line="480" w:lineRule="exact"/>
              <w:rPr>
                <w:rFonts w:ascii="宋体"/>
                <w:bCs/>
                <w:szCs w:val="21"/>
              </w:rPr>
            </w:pPr>
            <w:r w:rsidRPr="00047306">
              <w:rPr>
                <w:rFonts w:ascii="宋体" w:hAnsi="宋体" w:hint="eastAsia"/>
                <w:bCs/>
                <w:szCs w:val="21"/>
              </w:rPr>
              <w:t>环保投诉率为</w:t>
            </w:r>
            <w:r w:rsidRPr="00047306">
              <w:rPr>
                <w:rFonts w:ascii="宋体"/>
                <w:bCs/>
                <w:szCs w:val="21"/>
              </w:rPr>
              <w:t>0</w:t>
            </w:r>
            <w:r w:rsidRPr="00047306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4E6D4F" w:rsidRDefault="004E6D4F" w:rsidP="00047306">
            <w:pPr>
              <w:tabs>
                <w:tab w:val="left" w:pos="840"/>
              </w:tabs>
              <w:spacing w:line="480" w:lineRule="exact"/>
              <w:rPr>
                <w:rFonts w:ascii="宋体"/>
                <w:bCs/>
                <w:szCs w:val="21"/>
              </w:rPr>
            </w:pPr>
            <w:r w:rsidRPr="00047306">
              <w:rPr>
                <w:rFonts w:ascii="宋体" w:hAnsi="宋体" w:hint="eastAsia"/>
                <w:bCs/>
                <w:szCs w:val="21"/>
              </w:rPr>
              <w:t>重大火灾事故为零；</w:t>
            </w:r>
          </w:p>
          <w:p w:rsidR="004E6D4F" w:rsidRPr="00047306" w:rsidRDefault="004E6D4F" w:rsidP="00047306">
            <w:pPr>
              <w:tabs>
                <w:tab w:val="left" w:pos="840"/>
              </w:tabs>
              <w:spacing w:line="480" w:lineRule="exact"/>
              <w:rPr>
                <w:rFonts w:ascii="宋体"/>
                <w:bCs/>
                <w:szCs w:val="21"/>
              </w:rPr>
            </w:pPr>
            <w:r w:rsidRPr="00047306">
              <w:rPr>
                <w:rFonts w:ascii="宋体" w:hAnsi="宋体" w:hint="eastAsia"/>
                <w:bCs/>
                <w:szCs w:val="21"/>
              </w:rPr>
              <w:t>员工重大责任伤亡率为零。</w:t>
            </w:r>
          </w:p>
          <w:p w:rsidR="004E6D4F" w:rsidRPr="00047306" w:rsidRDefault="004E6D4F" w:rsidP="00047306">
            <w:pPr>
              <w:widowControl/>
              <w:autoSpaceDE w:val="0"/>
              <w:autoSpaceDN w:val="0"/>
              <w:adjustRightInd w:val="0"/>
              <w:spacing w:before="76"/>
              <w:jc w:val="left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B65520">
              <w:rPr>
                <w:rFonts w:hint="eastAsia"/>
                <w:color w:val="000000"/>
              </w:rPr>
              <w:t>提供了本公司的环境和安全管理方案和控制措施，有编制人、审批人签字，二阶段进行进一步关注</w:t>
            </w: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4E6D4F" w:rsidRPr="00B65520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9"/>
              </w:smartTagPr>
              <w:r w:rsidRPr="00B65520">
                <w:rPr>
                  <w:color w:val="000000"/>
                  <w:sz w:val="21"/>
                  <w:szCs w:val="21"/>
                </w:rPr>
                <w:t>201</w:t>
              </w:r>
              <w:r>
                <w:rPr>
                  <w:color w:val="000000"/>
                  <w:sz w:val="21"/>
                  <w:szCs w:val="21"/>
                </w:rPr>
                <w:t>9</w:t>
              </w:r>
              <w:r w:rsidRPr="00B65520">
                <w:rPr>
                  <w:rFonts w:hint="eastAsia"/>
                  <w:color w:val="000000"/>
                  <w:sz w:val="21"/>
                  <w:szCs w:val="21"/>
                </w:rPr>
                <w:t>年</w:t>
              </w:r>
              <w:r>
                <w:rPr>
                  <w:color w:val="000000"/>
                  <w:sz w:val="21"/>
                  <w:szCs w:val="21"/>
                </w:rPr>
                <w:t>4</w:t>
              </w:r>
              <w:r w:rsidRPr="00B65520">
                <w:rPr>
                  <w:rFonts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color w:val="000000"/>
                  <w:sz w:val="21"/>
                  <w:szCs w:val="21"/>
                </w:rPr>
                <w:t>29</w:t>
              </w:r>
              <w:r w:rsidRPr="00B65520">
                <w:rPr>
                  <w:rFonts w:hint="eastAsia"/>
                  <w:color w:val="000000"/>
                  <w:sz w:val="21"/>
                  <w:szCs w:val="21"/>
                </w:rPr>
                <w:t>日</w:t>
              </w:r>
            </w:smartTag>
            <w:r w:rsidRPr="00B65520">
              <w:rPr>
                <w:rFonts w:hint="eastAsia"/>
                <w:color w:val="000000"/>
                <w:sz w:val="21"/>
                <w:szCs w:val="21"/>
              </w:rPr>
              <w:t>对适用的法律法规符合性进行了评价，提供了</w:t>
            </w:r>
            <w:r>
              <w:rPr>
                <w:color w:val="000000"/>
                <w:sz w:val="21"/>
                <w:szCs w:val="21"/>
              </w:rPr>
              <w:t>2019</w:t>
            </w:r>
            <w:r w:rsidRPr="00B65520">
              <w:rPr>
                <w:rFonts w:hint="eastAsia"/>
                <w:color w:val="000000"/>
                <w:sz w:val="21"/>
                <w:szCs w:val="21"/>
              </w:rPr>
              <w:t>年合规性评价记录</w:t>
            </w:r>
            <w:r>
              <w:rPr>
                <w:rFonts w:hint="eastAsia"/>
                <w:color w:val="000000"/>
                <w:sz w:val="21"/>
                <w:szCs w:val="21"/>
              </w:rPr>
              <w:t>和评价报告</w:t>
            </w:r>
            <w:r w:rsidRPr="00B65520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4E6D4F" w:rsidRPr="00B65520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提供赣州市环境监测站赣环测字（</w:t>
            </w:r>
            <w:r>
              <w:rPr>
                <w:color w:val="000000"/>
                <w:sz w:val="21"/>
                <w:szCs w:val="21"/>
              </w:rPr>
              <w:t>2019</w:t>
            </w:r>
            <w:r>
              <w:rPr>
                <w:rFonts w:hint="eastAsia"/>
                <w:color w:val="000000"/>
                <w:sz w:val="21"/>
                <w:szCs w:val="21"/>
              </w:rPr>
              <w:t>）第</w:t>
            </w:r>
            <w:r>
              <w:rPr>
                <w:color w:val="000000"/>
                <w:sz w:val="21"/>
                <w:szCs w:val="21"/>
              </w:rPr>
              <w:t>068</w:t>
            </w:r>
            <w:r>
              <w:rPr>
                <w:rFonts w:hint="eastAsia"/>
                <w:color w:val="000000"/>
                <w:sz w:val="21"/>
                <w:szCs w:val="21"/>
              </w:rPr>
              <w:t>号监测报告，赣州市环境监测站于</w:t>
            </w:r>
            <w:r>
              <w:rPr>
                <w:color w:val="000000"/>
                <w:sz w:val="21"/>
                <w:szCs w:val="21"/>
              </w:rPr>
              <w:t>2019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>11</w:t>
            </w:r>
            <w:r>
              <w:rPr>
                <w:rFonts w:hint="eastAsia"/>
                <w:color w:val="000000"/>
                <w:sz w:val="21"/>
                <w:szCs w:val="21"/>
              </w:rPr>
              <w:t>日对公司厂界噪声、废气和粉尘进行了现场监测，结果：达标。</w:t>
            </w:r>
          </w:p>
          <w:p w:rsidR="004E6D4F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</w:p>
          <w:p w:rsidR="004E6D4F" w:rsidRPr="00B55823" w:rsidRDefault="004E6D4F" w:rsidP="00AC654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jc w:val="left"/>
              <w:rPr>
                <w:color w:val="000000"/>
                <w:sz w:val="21"/>
                <w:szCs w:val="21"/>
              </w:rPr>
            </w:pPr>
            <w:r w:rsidRPr="00B55823">
              <w:rPr>
                <w:rFonts w:hint="eastAsia"/>
                <w:color w:val="000000"/>
                <w:sz w:val="21"/>
                <w:szCs w:val="21"/>
              </w:rPr>
              <w:t>提供了“重要环境因素清单”</w:t>
            </w:r>
          </w:p>
          <w:p w:rsidR="004E6D4F" w:rsidRPr="00B55823" w:rsidRDefault="004E6D4F" w:rsidP="00F275BB">
            <w:pPr>
              <w:numPr>
                <w:ilvl w:val="0"/>
                <w:numId w:val="2"/>
              </w:numPr>
              <w:rPr>
                <w:rFonts w:ascii="宋体"/>
                <w:color w:val="000000"/>
                <w:szCs w:val="21"/>
              </w:rPr>
            </w:pPr>
            <w:r w:rsidRPr="00B55823">
              <w:rPr>
                <w:rFonts w:ascii="宋体" w:hAnsi="宋体" w:hint="eastAsia"/>
                <w:color w:val="000000"/>
                <w:szCs w:val="21"/>
              </w:rPr>
              <w:t>噪声排放</w:t>
            </w:r>
          </w:p>
          <w:p w:rsidR="004E6D4F" w:rsidRPr="00B55823" w:rsidRDefault="004E6D4F" w:rsidP="00F275BB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B55823">
              <w:rPr>
                <w:rFonts w:ascii="宋体" w:hAnsi="宋体" w:hint="eastAsia"/>
                <w:szCs w:val="21"/>
              </w:rPr>
              <w:t>潜在火灾</w:t>
            </w:r>
          </w:p>
          <w:p w:rsidR="004E6D4F" w:rsidRPr="00B55823" w:rsidRDefault="004E6D4F" w:rsidP="00F275BB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B55823">
              <w:rPr>
                <w:rFonts w:ascii="宋体" w:hAnsi="宋体" w:hint="eastAsia"/>
                <w:szCs w:val="21"/>
              </w:rPr>
              <w:t>粉尘排放</w:t>
            </w:r>
          </w:p>
          <w:p w:rsidR="004E6D4F" w:rsidRPr="00B55823" w:rsidRDefault="004E6D4F" w:rsidP="00F275BB">
            <w:pPr>
              <w:numPr>
                <w:ilvl w:val="0"/>
                <w:numId w:val="2"/>
              </w:numPr>
              <w:rPr>
                <w:rFonts w:ascii="宋体"/>
                <w:szCs w:val="21"/>
              </w:rPr>
            </w:pPr>
            <w:r w:rsidRPr="00B55823">
              <w:rPr>
                <w:rFonts w:ascii="宋体" w:hAnsi="宋体" w:hint="eastAsia"/>
                <w:szCs w:val="21"/>
              </w:rPr>
              <w:t>危废排放</w:t>
            </w:r>
          </w:p>
          <w:p w:rsidR="004E6D4F" w:rsidRPr="00B55823" w:rsidRDefault="004E6D4F" w:rsidP="00AC654D">
            <w:pPr>
              <w:rPr>
                <w:szCs w:val="21"/>
              </w:rPr>
            </w:pPr>
            <w:r w:rsidRPr="00B55823">
              <w:rPr>
                <w:rFonts w:hint="eastAsia"/>
                <w:szCs w:val="21"/>
              </w:rPr>
              <w:t>提供了“不可接受风险清单”</w:t>
            </w:r>
          </w:p>
          <w:p w:rsidR="004E6D4F" w:rsidRPr="00B55823" w:rsidRDefault="004E6D4F" w:rsidP="00AC654D">
            <w:pPr>
              <w:pStyle w:val="a"/>
              <w:numPr>
                <w:ilvl w:val="0"/>
                <w:numId w:val="1"/>
              </w:numPr>
              <w:rPr>
                <w:szCs w:val="21"/>
              </w:rPr>
            </w:pPr>
            <w:r w:rsidRPr="00B55823">
              <w:rPr>
                <w:rFonts w:ascii="宋体" w:hAnsi="宋体" w:cs="宋体" w:hint="eastAsia"/>
                <w:bCs w:val="0"/>
                <w:color w:val="000000"/>
                <w:kern w:val="0"/>
                <w:szCs w:val="21"/>
              </w:rPr>
              <w:t>潜在火灾</w:t>
            </w:r>
          </w:p>
          <w:p w:rsidR="004E6D4F" w:rsidRPr="00B55823" w:rsidRDefault="004E6D4F" w:rsidP="00AC654D"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B55823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2. </w:t>
            </w:r>
            <w:r w:rsidRPr="00B5582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尘肺病</w:t>
            </w:r>
          </w:p>
          <w:p w:rsidR="004E6D4F" w:rsidRPr="00B55823" w:rsidRDefault="004E6D4F" w:rsidP="00AC654D">
            <w:pPr>
              <w:rPr>
                <w:bCs/>
                <w:spacing w:val="10"/>
                <w:szCs w:val="21"/>
              </w:rPr>
            </w:pPr>
            <w:r w:rsidRPr="00B55823">
              <w:rPr>
                <w:bCs/>
                <w:spacing w:val="10"/>
                <w:szCs w:val="21"/>
              </w:rPr>
              <w:t>3</w:t>
            </w:r>
            <w:r w:rsidRPr="00B55823">
              <w:rPr>
                <w:rFonts w:hint="eastAsia"/>
                <w:bCs/>
                <w:spacing w:val="10"/>
                <w:szCs w:val="21"/>
              </w:rPr>
              <w:t>．</w:t>
            </w:r>
            <w:r w:rsidRPr="00B5582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发生触电</w:t>
            </w:r>
          </w:p>
          <w:p w:rsidR="004E6D4F" w:rsidRPr="00B55823" w:rsidRDefault="004E6D4F" w:rsidP="00AC654D">
            <w:pPr>
              <w:rPr>
                <w:bCs/>
                <w:spacing w:val="10"/>
                <w:szCs w:val="21"/>
              </w:rPr>
            </w:pPr>
            <w:r w:rsidRPr="00B55823">
              <w:rPr>
                <w:bCs/>
                <w:spacing w:val="10"/>
                <w:szCs w:val="21"/>
              </w:rPr>
              <w:t>4</w:t>
            </w:r>
            <w:r w:rsidRPr="00B55823">
              <w:rPr>
                <w:rFonts w:hint="eastAsia"/>
                <w:bCs/>
                <w:spacing w:val="10"/>
                <w:szCs w:val="21"/>
              </w:rPr>
              <w:t>．</w:t>
            </w:r>
            <w:r w:rsidRPr="00B5582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机械伤害</w:t>
            </w: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szCs w:val="21"/>
              </w:rPr>
              <w:t>2019.5.29-30</w:t>
            </w:r>
            <w:r>
              <w:rPr>
                <w:rFonts w:hint="eastAsia"/>
                <w:szCs w:val="21"/>
              </w:rPr>
              <w:t>进行一次内审，提供了内审计划、内审记录、不符合报告、内审报告等，发现了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项不符合项，具体内容，二阶段进一步审核。</w:t>
            </w: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  <w:r>
              <w:rPr>
                <w:szCs w:val="21"/>
              </w:rPr>
              <w:t>2019.6.14</w:t>
            </w:r>
            <w:r>
              <w:rPr>
                <w:rFonts w:hint="eastAsia"/>
                <w:szCs w:val="21"/>
              </w:rPr>
              <w:t>召开了管理评审会议，由总经理主持。提供管理评审报告，具体内容，二阶段进一步审核。</w:t>
            </w: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无特种设备。</w:t>
            </w: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4E6D4F" w:rsidRDefault="004E6D4F" w:rsidP="00AC654D">
            <w:pPr>
              <w:rPr>
                <w:szCs w:val="21"/>
              </w:rPr>
            </w:pPr>
          </w:p>
          <w:p w:rsidR="004E6D4F" w:rsidRDefault="004E6D4F" w:rsidP="00AC65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pStyle w:val="a"/>
              <w:rPr>
                <w:szCs w:val="21"/>
              </w:rPr>
            </w:pPr>
          </w:p>
          <w:p w:rsidR="004E6D4F" w:rsidRDefault="004E6D4F" w:rsidP="00AC654D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经询问，</w:t>
            </w:r>
            <w:r w:rsidRPr="00485C08">
              <w:rPr>
                <w:rFonts w:ascii="宋体" w:hAnsi="宋体" w:hint="eastAsia"/>
                <w:color w:val="000000"/>
                <w:szCs w:val="21"/>
              </w:rPr>
              <w:t>赣州众泰鑫业家具有限公司</w:t>
            </w:r>
            <w:r w:rsidRPr="00610CCF">
              <w:rPr>
                <w:rFonts w:hint="eastAsia"/>
                <w:szCs w:val="21"/>
              </w:rPr>
              <w:t>成立于</w:t>
            </w:r>
            <w:r w:rsidRPr="00610CCF">
              <w:rPr>
                <w:szCs w:val="21"/>
              </w:rPr>
              <w:t>201</w:t>
            </w:r>
            <w:r>
              <w:rPr>
                <w:szCs w:val="21"/>
              </w:rPr>
              <w:t>4</w:t>
            </w:r>
            <w:r w:rsidRPr="00610CCF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 w:rsidRPr="00610CCF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30</w:t>
            </w:r>
            <w:r w:rsidRPr="00610CCF">
              <w:rPr>
                <w:rFonts w:hint="eastAsia"/>
                <w:szCs w:val="21"/>
              </w:rPr>
              <w:t>日</w:t>
            </w:r>
            <w:r w:rsidRPr="00610CCF">
              <w:rPr>
                <w:szCs w:val="21"/>
              </w:rPr>
              <w:t>,</w:t>
            </w:r>
            <w:r w:rsidRPr="00610CCF">
              <w:rPr>
                <w:rFonts w:hint="eastAsia"/>
                <w:szCs w:val="21"/>
              </w:rPr>
              <w:t>注册资金</w:t>
            </w:r>
            <w:r>
              <w:rPr>
                <w:szCs w:val="21"/>
              </w:rPr>
              <w:t>5</w:t>
            </w:r>
            <w:r w:rsidRPr="00610CCF">
              <w:rPr>
                <w:szCs w:val="21"/>
              </w:rPr>
              <w:t>000</w:t>
            </w:r>
            <w:r w:rsidRPr="00610CCF">
              <w:rPr>
                <w:rFonts w:hint="eastAsia"/>
                <w:szCs w:val="21"/>
              </w:rPr>
              <w:t>万元，</w:t>
            </w:r>
            <w:r>
              <w:rPr>
                <w:rFonts w:ascii="宋体" w:hAnsi="宋体" w:cs="宋体" w:hint="eastAsia"/>
                <w:szCs w:val="21"/>
              </w:rPr>
              <w:t>注册</w:t>
            </w:r>
            <w:r>
              <w:rPr>
                <w:rFonts w:ascii="宋体" w:hAnsi="宋体" w:hint="eastAsia"/>
                <w:szCs w:val="21"/>
              </w:rPr>
              <w:t>经营</w:t>
            </w:r>
            <w:r>
              <w:rPr>
                <w:rFonts w:ascii="宋体" w:hAnsi="宋体" w:cs="宋体" w:hint="eastAsia"/>
                <w:szCs w:val="21"/>
              </w:rPr>
              <w:t>地址</w:t>
            </w:r>
            <w:r>
              <w:rPr>
                <w:rFonts w:ascii="宋体" w:hAnsi="宋体" w:cs="宋体"/>
                <w:szCs w:val="21"/>
              </w:rPr>
              <w:t>:</w:t>
            </w:r>
            <w:r w:rsidRPr="00BB1088">
              <w:rPr>
                <w:rFonts w:ascii="宋体" w:hAnsi="宋体" w:cs="宋体"/>
                <w:szCs w:val="21"/>
              </w:rPr>
              <w:t xml:space="preserve"> </w:t>
            </w:r>
            <w:bookmarkStart w:id="0" w:name="注册地址"/>
            <w:r w:rsidRPr="00CA303E">
              <w:rPr>
                <w:rFonts w:hint="eastAsia"/>
              </w:rPr>
              <w:t>江西省赣州市赣州经济技术开发区金龙路</w:t>
            </w:r>
            <w:r w:rsidRPr="00CA303E">
              <w:t>50</w:t>
            </w:r>
            <w:r w:rsidRPr="00CA303E">
              <w:rPr>
                <w:rFonts w:hint="eastAsia"/>
              </w:rPr>
              <w:t>号</w:t>
            </w:r>
            <w:r w:rsidRPr="00CA303E">
              <w:t>C2</w:t>
            </w:r>
            <w:r w:rsidRPr="00CA303E">
              <w:rPr>
                <w:rFonts w:hint="eastAsia"/>
              </w:rPr>
              <w:t>厂房</w:t>
            </w:r>
            <w:bookmarkEnd w:id="0"/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经查看，租用二层标准厂房，面积</w:t>
            </w:r>
            <w:r>
              <w:rPr>
                <w:rFonts w:ascii="宋体" w:hAnsi="宋体"/>
                <w:szCs w:val="21"/>
              </w:rPr>
              <w:t>16000</w:t>
            </w:r>
            <w:r>
              <w:rPr>
                <w:rFonts w:ascii="宋体" w:hAnsi="宋体" w:hint="eastAsia"/>
                <w:szCs w:val="21"/>
              </w:rPr>
              <w:t>平米，现集中办公，生产和库房区域配置相当数量的灭火器，外观和检期均符合要求。</w:t>
            </w:r>
          </w:p>
          <w:p w:rsidR="004E6D4F" w:rsidRDefault="004E6D4F" w:rsidP="00AC654D">
            <w:pPr>
              <w:widowControl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具备二阶段审核的条件</w:t>
            </w:r>
          </w:p>
          <w:p w:rsidR="004E6D4F" w:rsidRDefault="004E6D4F" w:rsidP="00AC654D"/>
        </w:tc>
        <w:tc>
          <w:tcPr>
            <w:tcW w:w="993" w:type="dxa"/>
          </w:tcPr>
          <w:p w:rsidR="004E6D4F" w:rsidRDefault="004E6D4F" w:rsidP="00AC654D"/>
        </w:tc>
      </w:tr>
    </w:tbl>
    <w:p w:rsidR="004E6D4F" w:rsidRDefault="004E6D4F" w:rsidP="00A2085B">
      <w:pPr>
        <w:jc w:val="center"/>
      </w:pPr>
    </w:p>
    <w:p w:rsidR="004E6D4F" w:rsidRDefault="004E6D4F" w:rsidP="00A2085B">
      <w:pPr>
        <w:jc w:val="center"/>
      </w:pPr>
    </w:p>
    <w:p w:rsidR="004E6D4F" w:rsidRDefault="004E6D4F"/>
    <w:p w:rsidR="004E6D4F" w:rsidRDefault="004E6D4F" w:rsidP="0003373A">
      <w:pPr>
        <w:pStyle w:val="Footer"/>
      </w:pPr>
      <w:r>
        <w:rPr>
          <w:rFonts w:hint="eastAsia"/>
        </w:rPr>
        <w:t>说明：不符合标注</w:t>
      </w:r>
      <w:r>
        <w:t>N</w:t>
      </w:r>
    </w:p>
    <w:sectPr w:rsidR="004E6D4F" w:rsidSect="00897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4F" w:rsidRDefault="004E6D4F" w:rsidP="00AD232D">
      <w:r>
        <w:separator/>
      </w:r>
    </w:p>
  </w:endnote>
  <w:endnote w:type="continuationSeparator" w:id="0">
    <w:p w:rsidR="004E6D4F" w:rsidRDefault="004E6D4F" w:rsidP="00AD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4F" w:rsidRDefault="004E6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4F" w:rsidRDefault="004E6D4F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4E6D4F" w:rsidRDefault="004E6D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4F" w:rsidRDefault="004E6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4F" w:rsidRDefault="004E6D4F" w:rsidP="00AD232D">
      <w:r>
        <w:separator/>
      </w:r>
    </w:p>
  </w:footnote>
  <w:footnote w:type="continuationSeparator" w:id="0">
    <w:p w:rsidR="004E6D4F" w:rsidRDefault="004E6D4F" w:rsidP="00AD2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4F" w:rsidRDefault="004E6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4F" w:rsidRPr="00390345" w:rsidRDefault="004E6D4F" w:rsidP="00AF1663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4E6D4F" w:rsidRDefault="004E6D4F" w:rsidP="00AF1663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57216" stroked="f">
          <v:textbox>
            <w:txbxContent>
              <w:p w:rsidR="004E6D4F" w:rsidRPr="000B51BD" w:rsidRDefault="004E6D4F" w:rsidP="007757F3">
                <w:r w:rsidRPr="007757F3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4E6D4F" w:rsidRDefault="004E6D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D4F" w:rsidRDefault="004E6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D2C"/>
    <w:multiLevelType w:val="hybridMultilevel"/>
    <w:tmpl w:val="3C54B068"/>
    <w:lvl w:ilvl="0" w:tplc="55AE5F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32D"/>
    <w:rsid w:val="000143A8"/>
    <w:rsid w:val="0003373A"/>
    <w:rsid w:val="00047306"/>
    <w:rsid w:val="000B51BD"/>
    <w:rsid w:val="000E7E79"/>
    <w:rsid w:val="001A11DC"/>
    <w:rsid w:val="001B30EC"/>
    <w:rsid w:val="001C09A0"/>
    <w:rsid w:val="00270B06"/>
    <w:rsid w:val="00390345"/>
    <w:rsid w:val="00485C08"/>
    <w:rsid w:val="004E2167"/>
    <w:rsid w:val="004E6D4F"/>
    <w:rsid w:val="00571BF6"/>
    <w:rsid w:val="005B4A20"/>
    <w:rsid w:val="005C612F"/>
    <w:rsid w:val="00610CCF"/>
    <w:rsid w:val="007757F3"/>
    <w:rsid w:val="007A1C8C"/>
    <w:rsid w:val="007D7CED"/>
    <w:rsid w:val="00824194"/>
    <w:rsid w:val="00871C15"/>
    <w:rsid w:val="008766EC"/>
    <w:rsid w:val="008973EE"/>
    <w:rsid w:val="00A2085B"/>
    <w:rsid w:val="00AC654D"/>
    <w:rsid w:val="00AD232D"/>
    <w:rsid w:val="00AF1663"/>
    <w:rsid w:val="00B55823"/>
    <w:rsid w:val="00B65520"/>
    <w:rsid w:val="00BA0E8F"/>
    <w:rsid w:val="00BB1088"/>
    <w:rsid w:val="00BF25A5"/>
    <w:rsid w:val="00C62231"/>
    <w:rsid w:val="00C819D2"/>
    <w:rsid w:val="00CA303E"/>
    <w:rsid w:val="00DC751A"/>
    <w:rsid w:val="00DD750F"/>
    <w:rsid w:val="00E42E03"/>
    <w:rsid w:val="00F2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2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61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12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612F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612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5C612F"/>
    <w:rPr>
      <w:rFonts w:ascii="宋体" w:eastAsia="宋体" w:hAnsi="Courier New"/>
      <w:kern w:val="2"/>
      <w:sz w:val="21"/>
      <w:lang w:val="en-US" w:eastAsia="zh-CN"/>
    </w:rPr>
  </w:style>
  <w:style w:type="paragraph" w:customStyle="1" w:styleId="a">
    <w:name w:val="表格文字"/>
    <w:basedOn w:val="Normal"/>
    <w:uiPriority w:val="99"/>
    <w:rsid w:val="00485C08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11467.com/jiudianyongpi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roduct.11467.com/jiaoheba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duct.11467.com/lvhuagongchen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304</Words>
  <Characters>1738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</cp:revision>
  <dcterms:created xsi:type="dcterms:W3CDTF">2015-06-17T12:51:00Z</dcterms:created>
  <dcterms:modified xsi:type="dcterms:W3CDTF">2019-09-12T09:25:00Z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