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重庆信锐达科技有限公司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0402-2020-Q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rPr>
              <w:t>915001073204877863</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rFonts w:hint="eastAsia"/>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rFonts w:hint="eastAsia"/>
                <w:color w:val="000000"/>
              </w:rPr>
            </w:pPr>
            <w:r>
              <w:rPr>
                <w:rFonts w:hint="eastAsia"/>
                <w:color w:val="000000"/>
              </w:rPr>
              <w:t>7</w:t>
            </w:r>
          </w:p>
        </w:tc>
        <w:tc>
          <w:tcPr>
            <w:tcW w:w="5443" w:type="dxa"/>
          </w:tcPr>
          <w:p>
            <w:pPr>
              <w:rPr>
                <w:rFonts w:hint="eastAsia"/>
                <w:color w:val="000000"/>
                <w:szCs w:val="21"/>
              </w:rPr>
            </w:pPr>
            <w:r>
              <w:rPr>
                <w:rFonts w:hint="eastAsia"/>
                <w:color w:val="000000"/>
                <w:szCs w:val="21"/>
              </w:rPr>
              <w:t>提供所有影响符合性的外包过程的信息</w:t>
            </w:r>
          </w:p>
          <w:p>
            <w:pPr>
              <w:rPr>
                <w:rFonts w:hint="eastAsia"/>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rFonts w:hint="eastAsia"/>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rPr>
                <w:rFonts w:hint="eastAsia"/>
                <w:color w:val="000000"/>
                <w:szCs w:val="21"/>
              </w:rPr>
            </w:pPr>
            <w:r>
              <w:rPr>
                <w:rFonts w:hint="eastAsia"/>
                <w:color w:val="000000"/>
                <w:szCs w:val="21"/>
              </w:rPr>
              <w:t>15</w:t>
            </w:r>
          </w:p>
        </w:tc>
        <w:tc>
          <w:tcPr>
            <w:tcW w:w="5405" w:type="dxa"/>
          </w:tcPr>
          <w:p>
            <w:pPr>
              <w:rPr>
                <w:rFonts w:hint="eastAsia"/>
                <w:color w:val="000000"/>
                <w:szCs w:val="21"/>
              </w:rPr>
            </w:pPr>
            <w:r>
              <w:rPr>
                <w:rFonts w:hint="eastAsia"/>
                <w:color w:val="000000"/>
                <w:szCs w:val="21"/>
              </w:rPr>
              <w:t>计量器具的管理</w:t>
            </w:r>
          </w:p>
          <w:p>
            <w:pPr>
              <w:rPr>
                <w:rFonts w:hint="eastAsia"/>
                <w:color w:val="000000"/>
                <w:szCs w:val="21"/>
              </w:rPr>
            </w:pPr>
            <w:r>
              <w:rPr>
                <w:rFonts w:hint="eastAsia"/>
                <w:color w:val="000000"/>
                <w:szCs w:val="21"/>
              </w:rPr>
              <w:t>强检计量器具的配置符合产品标准的检验要求</w:t>
            </w:r>
          </w:p>
          <w:p>
            <w:pPr>
              <w:rPr>
                <w:rFonts w:hint="eastAsia"/>
                <w:color w:val="000000"/>
                <w:szCs w:val="21"/>
              </w:rPr>
            </w:pPr>
          </w:p>
          <w:p>
            <w:pPr>
              <w:rPr>
                <w:rFonts w:hint="eastAsia"/>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rPr>
                <w:rFonts w:hint="eastAsia"/>
                <w:color w:val="000000"/>
                <w:szCs w:val="21"/>
              </w:rPr>
            </w:pPr>
            <w:r>
              <w:rPr>
                <w:rFonts w:hint="eastAsia"/>
                <w:color w:val="000000"/>
                <w:szCs w:val="21"/>
              </w:rPr>
              <w:t>16</w:t>
            </w:r>
          </w:p>
        </w:tc>
        <w:tc>
          <w:tcPr>
            <w:tcW w:w="5405" w:type="dxa"/>
          </w:tcPr>
          <w:p>
            <w:pPr>
              <w:rPr>
                <w:rFonts w:hint="eastAsia"/>
                <w:color w:val="000000"/>
                <w:szCs w:val="21"/>
              </w:rPr>
            </w:pPr>
            <w:r>
              <w:rPr>
                <w:rFonts w:hint="eastAsia"/>
                <w:color w:val="000000"/>
                <w:szCs w:val="21"/>
              </w:rPr>
              <w:t>特种设备的管理</w:t>
            </w:r>
          </w:p>
          <w:p>
            <w:pPr>
              <w:rPr>
                <w:rFonts w:hint="eastAsia"/>
                <w:color w:val="000000"/>
                <w:szCs w:val="21"/>
              </w:rPr>
            </w:pPr>
            <w:r>
              <w:rPr>
                <w:rFonts w:hint="eastAsia"/>
                <w:color w:val="000000"/>
                <w:szCs w:val="21"/>
              </w:rPr>
              <w:t>在用特种设备的检定</w:t>
            </w:r>
          </w:p>
          <w:p>
            <w:pPr>
              <w:rPr>
                <w:rFonts w:hint="eastAsia"/>
                <w:color w:val="000000"/>
                <w:szCs w:val="21"/>
              </w:rPr>
            </w:pPr>
          </w:p>
          <w:p>
            <w:pPr>
              <w:rPr>
                <w:rFonts w:hint="eastAsia"/>
                <w:color w:val="000000"/>
                <w:szCs w:val="21"/>
              </w:rPr>
            </w:pPr>
            <w:r>
              <w:rPr>
                <w:rFonts w:hint="eastAsia"/>
                <w:color w:val="000000"/>
                <w:szCs w:val="21"/>
              </w:rPr>
              <w:t>停用特种设备的管理</w:t>
            </w:r>
            <w:bookmarkStart w:id="2" w:name="_GoBack"/>
            <w:bookmarkEnd w:id="2"/>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w:t>
            </w:r>
            <w:r>
              <w:rPr>
                <w:rFonts w:hint="eastAsia"/>
                <w:color w:val="000000"/>
                <w:szCs w:val="21"/>
                <w:lang w:eastAsia="zh-CN"/>
              </w:rPr>
              <w:t>、服务</w:t>
            </w:r>
            <w:r>
              <w:rPr>
                <w:rFonts w:hint="eastAsia"/>
                <w:color w:val="000000"/>
                <w:szCs w:val="21"/>
              </w:rPr>
              <w:t>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日期：2020年08月05日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CBC6803"/>
    <w:rsid w:val="38C24D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张</cp:lastModifiedBy>
  <dcterms:modified xsi:type="dcterms:W3CDTF">2020-08-07T08:09:10Z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