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天津市鹏通钢管有限公司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11220-2025-QEO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天津市静海区西翟庄镇安庄子工业园唐王路北500米</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天津市静海区西翟庄镇安庄子工业园唐王路北500米</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张彩莲</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15122181382</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15</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948019424@qq.com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2025年10月13日 08:30至2025年10月13日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E:金属表面处理及热处理加工所涉及场所的相关环境管理活动</w:t>
            </w:r>
          </w:p>
          <w:p>
            <w:pPr>
              <w:tabs>
                <w:tab w:val="left" w:pos="0"/>
              </w:tabs>
              <w:jc w:val="left"/>
              <w:rPr>
                <w:rFonts w:hint="eastAsia"/>
                <w:sz w:val="21"/>
                <w:szCs w:val="21"/>
              </w:rPr>
            </w:pPr>
            <w:r>
              <w:rPr>
                <w:rFonts w:hint="eastAsia"/>
                <w:sz w:val="21"/>
                <w:szCs w:val="21"/>
              </w:rPr>
              <w:t>Q:金属表面处理及热处理加工</w:t>
            </w:r>
          </w:p>
          <w:p>
            <w:pPr>
              <w:tabs>
                <w:tab w:val="left" w:pos="0"/>
              </w:tabs>
              <w:jc w:val="left"/>
              <w:rPr>
                <w:rFonts w:hint="eastAsia"/>
                <w:sz w:val="21"/>
                <w:szCs w:val="21"/>
              </w:rPr>
            </w:pPr>
            <w:r>
              <w:rPr>
                <w:rFonts w:hint="eastAsia"/>
                <w:sz w:val="21"/>
                <w:szCs w:val="21"/>
              </w:rPr>
              <w:t>O:金属表面处理及热处理加工所涉及场所的相关职业健康安全管理活动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E:17.10.01,Q:17.10.01,O:17.10.01</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周文廷</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2024-N1EMS-2244880</w:t>
            </w:r>
          </w:p>
        </w:tc>
        <w:tc>
          <w:tcPr>
            <w:tcW w:w="3684" w:type="dxa"/>
            <w:gridSpan w:val="9"/>
            <w:vAlign w:val="center"/>
          </w:tcPr>
          <w:p w14:paraId="69711AD9">
            <w:pPr>
              <w:jc w:val="center"/>
              <w:rPr>
                <w:sz w:val="21"/>
                <w:szCs w:val="21"/>
              </w:rPr>
            </w:pPr>
            <w:r>
              <w:t>17.10.01</w:t>
            </w:r>
          </w:p>
        </w:tc>
        <w:tc>
          <w:tcPr>
            <w:tcW w:w="1560" w:type="dxa"/>
            <w:gridSpan w:val="2"/>
            <w:vAlign w:val="center"/>
          </w:tcPr>
          <w:p w14:paraId="27CBF787">
            <w:pPr>
              <w:jc w:val="center"/>
              <w:rPr>
                <w:sz w:val="21"/>
                <w:szCs w:val="21"/>
              </w:rPr>
            </w:pPr>
            <w:r>
              <w:t>13831886852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2025-N1QMS-3244880</w:t>
            </w:r>
          </w:p>
        </w:tc>
        <w:tc>
          <w:tcPr>
            <w:tcW w:w="3684" w:type="dxa"/>
            <w:gridSpan w:val="9"/>
            <w:vAlign w:val="center"/>
          </w:tcPr>
          <w:p>
            <w:pPr>
              <w:jc w:val="center"/>
            </w:pPr>
            <w:r>
              <w:t>17.10.01</w:t>
            </w:r>
          </w:p>
        </w:tc>
        <w:tc>
          <w:tcPr>
            <w:tcW w:w="1560" w:type="dxa"/>
            <w:gridSpan w:val="2"/>
            <w:vAlign w:val="center"/>
          </w:tcPr>
          <w:p>
            <w:pPr>
              <w:jc w:val="center"/>
            </w:pPr>
            <w:r>
              <w:t>13831886852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2025-N1OHSMS-2244880</w:t>
            </w:r>
          </w:p>
        </w:tc>
        <w:tc>
          <w:tcPr>
            <w:tcW w:w="3684" w:type="dxa"/>
            <w:gridSpan w:val="9"/>
            <w:vAlign w:val="center"/>
          </w:tcPr>
          <w:p>
            <w:pPr>
              <w:jc w:val="center"/>
            </w:pPr>
            <w:r>
              <w:t>17.10.01</w:t>
            </w:r>
          </w:p>
        </w:tc>
        <w:tc>
          <w:tcPr>
            <w:tcW w:w="1560" w:type="dxa"/>
            <w:gridSpan w:val="2"/>
            <w:vAlign w:val="center"/>
          </w:tcPr>
          <w:p>
            <w:pPr>
              <w:jc w:val="center"/>
            </w:pPr>
            <w:r>
              <w:t>13831886852</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2023-N1EMS-2263722</w:t>
            </w:r>
          </w:p>
        </w:tc>
        <w:tc>
          <w:tcPr>
            <w:tcW w:w="3684" w:type="dxa"/>
            <w:gridSpan w:val="9"/>
            <w:vAlign w:val="center"/>
          </w:tcPr>
          <w:p>
            <w:pPr>
              <w:jc w:val="center"/>
            </w:pPr>
            <w:r>
              <w:t>17.10.01</w:t>
            </w:r>
          </w:p>
        </w:tc>
        <w:tc>
          <w:tcPr>
            <w:tcW w:w="1560" w:type="dxa"/>
            <w:gridSpan w:val="2"/>
            <w:vAlign w:val="center"/>
          </w:tcPr>
          <w:p>
            <w:pPr>
              <w:jc w:val="center"/>
            </w:pPr>
            <w:r>
              <w:t>13731692448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2023-N1QMS-2263722</w:t>
            </w:r>
          </w:p>
        </w:tc>
        <w:tc>
          <w:tcPr>
            <w:tcW w:w="3684" w:type="dxa"/>
            <w:gridSpan w:val="9"/>
            <w:vAlign w:val="center"/>
          </w:tcPr>
          <w:p>
            <w:pPr>
              <w:jc w:val="center"/>
            </w:pPr>
            <w:r>
              <w:t>17.10.01</w:t>
            </w:r>
          </w:p>
        </w:tc>
        <w:tc>
          <w:tcPr>
            <w:tcW w:w="1560" w:type="dxa"/>
            <w:gridSpan w:val="2"/>
            <w:vAlign w:val="center"/>
          </w:tcPr>
          <w:p>
            <w:pPr>
              <w:jc w:val="center"/>
            </w:pPr>
            <w:r>
              <w:t>13731692448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张星</w:t>
            </w:r>
          </w:p>
        </w:tc>
        <w:tc>
          <w:tcPr>
            <w:tcW w:w="850" w:type="dxa"/>
            <w:vAlign w:val="center"/>
          </w:tcPr>
          <w:p>
            <w:pPr>
              <w:jc w:val="center"/>
            </w:pPr>
            <w:r>
              <w:t>女</w:t>
            </w:r>
          </w:p>
        </w:tc>
        <w:tc>
          <w:tcPr>
            <w:tcW w:w="2699" w:type="dxa"/>
            <w:gridSpan w:val="4"/>
            <w:vAlign w:val="center"/>
          </w:tcPr>
          <w:p>
            <w:pPr>
              <w:jc w:val="both"/>
            </w:pPr>
            <w:r>
              <w:t>2023-N1OHSMS-1263722</w:t>
            </w:r>
          </w:p>
        </w:tc>
        <w:tc>
          <w:tcPr>
            <w:tcW w:w="3684" w:type="dxa"/>
            <w:gridSpan w:val="9"/>
            <w:vAlign w:val="center"/>
          </w:tcPr>
          <w:p>
            <w:pPr>
              <w:jc w:val="center"/>
            </w:pPr>
            <w:r>
              <w:t>17.10.01</w:t>
            </w:r>
          </w:p>
        </w:tc>
        <w:tc>
          <w:tcPr>
            <w:tcW w:w="1560" w:type="dxa"/>
            <w:gridSpan w:val="2"/>
            <w:vAlign w:val="center"/>
          </w:tcPr>
          <w:p>
            <w:pPr>
              <w:jc w:val="center"/>
            </w:pPr>
            <w:r>
              <w:t>13731692448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夏僧道</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2025-10-10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98787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周文廷</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373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