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BB1" w:rsidRDefault="009F2BB1" w:rsidP="009F2BB1">
      <w:pPr>
        <w:snapToGrid w:val="0"/>
        <w:spacing w:beforeLines="50" w:before="12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9F2BB1" w:rsidRDefault="009F2BB1" w:rsidP="009F2BB1">
      <w:pPr>
        <w:snapToGrid w:val="0"/>
        <w:spacing w:afterLines="50" w:after="120" w:line="320" w:lineRule="exact"/>
        <w:rPr>
          <w:rFonts w:eastAsia="隶书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□</w:t>
      </w:r>
      <w:r>
        <w:rPr>
          <w:rFonts w:hint="eastAsia"/>
          <w:b/>
          <w:sz w:val="22"/>
          <w:szCs w:val="22"/>
        </w:rPr>
        <w:t xml:space="preserve">QMS    </w:t>
      </w:r>
      <w:bookmarkStart w:id="0" w:name="E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EMS  </w:t>
      </w:r>
      <w:bookmarkStart w:id="1" w:name="S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2530"/>
        <w:gridCol w:w="1290"/>
        <w:gridCol w:w="65"/>
        <w:gridCol w:w="1440"/>
        <w:gridCol w:w="545"/>
        <w:gridCol w:w="142"/>
        <w:gridCol w:w="1033"/>
        <w:gridCol w:w="1379"/>
      </w:tblGrid>
      <w:tr w:rsidR="009F2BB1" w:rsidTr="00465C56"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9F2BB1" w:rsidRDefault="009F2BB1" w:rsidP="00465C5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3885" w:type="dxa"/>
            <w:gridSpan w:val="3"/>
            <w:vAlign w:val="center"/>
          </w:tcPr>
          <w:p w:rsidR="009F2BB1" w:rsidRDefault="009F2BB1" w:rsidP="00465C5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 w:rsidRPr="00800303">
              <w:rPr>
                <w:rFonts w:hint="eastAsia"/>
                <w:b/>
                <w:sz w:val="20"/>
              </w:rPr>
              <w:t>浙江嘉顿木业有限公司</w:t>
            </w:r>
            <w:bookmarkEnd w:id="2"/>
          </w:p>
        </w:tc>
        <w:tc>
          <w:tcPr>
            <w:tcW w:w="1985" w:type="dxa"/>
            <w:gridSpan w:val="2"/>
            <w:vAlign w:val="center"/>
          </w:tcPr>
          <w:p w:rsidR="009F2BB1" w:rsidRDefault="009F2BB1" w:rsidP="00465C56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9F2BB1" w:rsidRDefault="009F2BB1" w:rsidP="00465C56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554" w:type="dxa"/>
            <w:gridSpan w:val="3"/>
            <w:vAlign w:val="center"/>
          </w:tcPr>
          <w:p w:rsidR="009F2BB1" w:rsidRDefault="009F2BB1" w:rsidP="00465C56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3" w:name="专业代码"/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Cs w:val="21"/>
              </w:rPr>
              <w:t>06.02.02</w:t>
            </w:r>
            <w:bookmarkEnd w:id="3"/>
          </w:p>
        </w:tc>
      </w:tr>
      <w:tr w:rsidR="009F2BB1" w:rsidTr="00465C56"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9F2BB1" w:rsidRDefault="009F2BB1" w:rsidP="00465C5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 w:rsidR="009F2BB1" w:rsidRDefault="009F2BB1" w:rsidP="00465C5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方继欣</w:t>
            </w:r>
            <w:proofErr w:type="gramEnd"/>
          </w:p>
        </w:tc>
        <w:tc>
          <w:tcPr>
            <w:tcW w:w="1290" w:type="dxa"/>
            <w:vAlign w:val="center"/>
          </w:tcPr>
          <w:p w:rsidR="009F2BB1" w:rsidRDefault="009F2BB1" w:rsidP="00465C5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192" w:type="dxa"/>
            <w:gridSpan w:val="4"/>
            <w:vAlign w:val="center"/>
          </w:tcPr>
          <w:p w:rsidR="009F2BB1" w:rsidRDefault="009F2BB1" w:rsidP="00465C5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Cs w:val="21"/>
              </w:rPr>
              <w:t>06.02.02</w:t>
            </w:r>
          </w:p>
        </w:tc>
        <w:tc>
          <w:tcPr>
            <w:tcW w:w="1033" w:type="dxa"/>
            <w:vAlign w:val="center"/>
          </w:tcPr>
          <w:p w:rsidR="009F2BB1" w:rsidRDefault="009F2BB1" w:rsidP="00465C5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9F2BB1" w:rsidRDefault="009F2BB1" w:rsidP="00465C5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办公室</w:t>
            </w:r>
          </w:p>
        </w:tc>
      </w:tr>
      <w:tr w:rsidR="009F2BB1" w:rsidTr="00465C56"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9F2BB1" w:rsidRDefault="009F2BB1" w:rsidP="00465C5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2BB1" w:rsidRDefault="009F2BB1" w:rsidP="00465C56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0" w:type="dxa"/>
            <w:vAlign w:val="center"/>
          </w:tcPr>
          <w:p w:rsidR="009F2BB1" w:rsidRDefault="009F2BB1" w:rsidP="00465C5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  <w:r>
              <w:rPr>
                <w:rFonts w:hint="eastAsia"/>
                <w:b/>
                <w:sz w:val="20"/>
              </w:rPr>
              <w:t xml:space="preserve">   </w:t>
            </w:r>
            <w:proofErr w:type="gramStart"/>
            <w:r>
              <w:rPr>
                <w:b/>
                <w:sz w:val="20"/>
              </w:rPr>
              <w:t>林兵</w:t>
            </w:r>
            <w:proofErr w:type="gramEnd"/>
            <w:r>
              <w:rPr>
                <w:rFonts w:hint="eastAsia"/>
                <w:b/>
                <w:sz w:val="20"/>
              </w:rPr>
              <w:t xml:space="preserve"> </w:t>
            </w:r>
          </w:p>
        </w:tc>
        <w:tc>
          <w:tcPr>
            <w:tcW w:w="1290" w:type="dxa"/>
            <w:vAlign w:val="center"/>
          </w:tcPr>
          <w:p w:rsidR="009F2BB1" w:rsidRDefault="009F2BB1" w:rsidP="00465C5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9F2BB1" w:rsidRDefault="009F2BB1" w:rsidP="00465C5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3"/>
            <w:vAlign w:val="center"/>
          </w:tcPr>
          <w:p w:rsidR="009F2BB1" w:rsidRDefault="009F2BB1" w:rsidP="00465C5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9F2BB1" w:rsidRDefault="009F2BB1" w:rsidP="00465C5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9F2BB1" w:rsidTr="00465C56"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9F2BB1" w:rsidRDefault="009F2BB1" w:rsidP="00465C5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9F2BB1" w:rsidRDefault="009F2BB1" w:rsidP="00465C5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2530" w:type="dxa"/>
            <w:vAlign w:val="center"/>
          </w:tcPr>
          <w:p w:rsidR="009F2BB1" w:rsidRDefault="009F2BB1" w:rsidP="00465C5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Cs w:val="21"/>
              </w:rPr>
              <w:t>06.02.02</w:t>
            </w:r>
          </w:p>
        </w:tc>
        <w:tc>
          <w:tcPr>
            <w:tcW w:w="1290" w:type="dxa"/>
            <w:vAlign w:val="center"/>
          </w:tcPr>
          <w:p w:rsidR="009F2BB1" w:rsidRDefault="009F2BB1" w:rsidP="00465C5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9F2BB1" w:rsidRDefault="009F2BB1" w:rsidP="00465C5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3"/>
            <w:vAlign w:val="center"/>
          </w:tcPr>
          <w:p w:rsidR="009F2BB1" w:rsidRDefault="009F2BB1" w:rsidP="00465C5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9F2BB1" w:rsidRDefault="009F2BB1" w:rsidP="00465C5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9F2BB1" w:rsidTr="00465C56">
        <w:trPr>
          <w:cantSplit/>
          <w:trHeight w:val="94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F2BB1" w:rsidRDefault="009F2BB1" w:rsidP="00465C5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9F2BB1" w:rsidRDefault="009F2BB1" w:rsidP="00465C5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 w:rsidR="009F2BB1" w:rsidRDefault="009F2BB1" w:rsidP="00465C56">
            <w:pPr>
              <w:spacing w:line="260" w:lineRule="exact"/>
              <w:rPr>
                <w:b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BD5F6A2" wp14:editId="0A6392A0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57785</wp:posOffset>
                  </wp:positionV>
                  <wp:extent cx="3686175" cy="1627505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6175" cy="1627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F2BB1" w:rsidRDefault="009F2BB1" w:rsidP="00465C56">
            <w:pPr>
              <w:spacing w:line="260" w:lineRule="exact"/>
              <w:rPr>
                <w:b/>
                <w:szCs w:val="24"/>
              </w:rPr>
            </w:pPr>
          </w:p>
          <w:p w:rsidR="009F2BB1" w:rsidRDefault="009F2BB1" w:rsidP="00465C56">
            <w:pPr>
              <w:spacing w:line="260" w:lineRule="exact"/>
              <w:rPr>
                <w:b/>
                <w:szCs w:val="24"/>
              </w:rPr>
            </w:pPr>
          </w:p>
          <w:p w:rsidR="009F2BB1" w:rsidRDefault="009F2BB1" w:rsidP="00465C56">
            <w:pPr>
              <w:spacing w:line="260" w:lineRule="exact"/>
              <w:rPr>
                <w:b/>
                <w:szCs w:val="24"/>
              </w:rPr>
            </w:pPr>
          </w:p>
          <w:p w:rsidR="009F2BB1" w:rsidRDefault="009F2BB1" w:rsidP="00465C56">
            <w:pPr>
              <w:spacing w:line="260" w:lineRule="exact"/>
              <w:rPr>
                <w:b/>
                <w:szCs w:val="24"/>
              </w:rPr>
            </w:pPr>
          </w:p>
          <w:p w:rsidR="009F2BB1" w:rsidRDefault="009F2BB1" w:rsidP="00465C56">
            <w:pPr>
              <w:spacing w:line="260" w:lineRule="exact"/>
              <w:rPr>
                <w:b/>
                <w:szCs w:val="24"/>
              </w:rPr>
            </w:pPr>
          </w:p>
          <w:p w:rsidR="009F2BB1" w:rsidRDefault="009F2BB1" w:rsidP="00465C56">
            <w:pPr>
              <w:spacing w:line="260" w:lineRule="exact"/>
              <w:rPr>
                <w:b/>
                <w:szCs w:val="24"/>
              </w:rPr>
            </w:pPr>
          </w:p>
          <w:p w:rsidR="009F2BB1" w:rsidRDefault="009F2BB1" w:rsidP="00465C56">
            <w:pPr>
              <w:spacing w:line="260" w:lineRule="exact"/>
              <w:rPr>
                <w:b/>
                <w:szCs w:val="24"/>
              </w:rPr>
            </w:pPr>
          </w:p>
          <w:p w:rsidR="009F2BB1" w:rsidRDefault="009F2BB1" w:rsidP="00465C56">
            <w:pPr>
              <w:spacing w:line="260" w:lineRule="exact"/>
              <w:rPr>
                <w:b/>
                <w:szCs w:val="24"/>
              </w:rPr>
            </w:pPr>
          </w:p>
          <w:p w:rsidR="009F2BB1" w:rsidRDefault="009F2BB1" w:rsidP="00465C56">
            <w:pPr>
              <w:spacing w:line="260" w:lineRule="exact"/>
              <w:rPr>
                <w:b/>
                <w:szCs w:val="24"/>
              </w:rPr>
            </w:pPr>
          </w:p>
          <w:p w:rsidR="009F2BB1" w:rsidRPr="007528B2" w:rsidRDefault="009F2BB1" w:rsidP="00465C56">
            <w:pPr>
              <w:spacing w:line="260" w:lineRule="exact"/>
              <w:rPr>
                <w:b/>
                <w:szCs w:val="24"/>
              </w:rPr>
            </w:pPr>
          </w:p>
        </w:tc>
      </w:tr>
      <w:tr w:rsidR="009F2BB1" w:rsidTr="00465C56">
        <w:trPr>
          <w:cantSplit/>
          <w:trHeight w:val="1267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F2BB1" w:rsidRDefault="009F2BB1" w:rsidP="00465C5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9F2BB1" w:rsidRDefault="009F2BB1" w:rsidP="00465C5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9F2BB1" w:rsidRPr="008B4140" w:rsidRDefault="009F2BB1" w:rsidP="00465C5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8"/>
            <w:vAlign w:val="center"/>
          </w:tcPr>
          <w:p w:rsidR="009F2BB1" w:rsidRPr="007528B2" w:rsidRDefault="009F2BB1" w:rsidP="00465C56">
            <w:pPr>
              <w:spacing w:line="260" w:lineRule="exact"/>
              <w:rPr>
                <w:rFonts w:ascii="宋体" w:hAnsi="宋体"/>
                <w:szCs w:val="24"/>
              </w:rPr>
            </w:pPr>
            <w:r w:rsidRPr="007528B2">
              <w:rPr>
                <w:rFonts w:ascii="宋体" w:hAnsi="宋体" w:hint="eastAsia"/>
                <w:szCs w:val="24"/>
              </w:rPr>
              <w:t>关键控制点：</w:t>
            </w:r>
            <w:r>
              <w:rPr>
                <w:rFonts w:ascii="宋体" w:hAnsi="宋体" w:hint="eastAsia"/>
                <w:szCs w:val="24"/>
              </w:rPr>
              <w:t>干燥、热压、油漆</w:t>
            </w:r>
            <w:r w:rsidRPr="007528B2">
              <w:rPr>
                <w:rFonts w:ascii="宋体" w:hAnsi="宋体" w:hint="eastAsia"/>
                <w:szCs w:val="24"/>
              </w:rPr>
              <w:t>。</w:t>
            </w:r>
          </w:p>
          <w:p w:rsidR="009F2BB1" w:rsidRPr="007528B2" w:rsidRDefault="009F2BB1" w:rsidP="00465C56">
            <w:pPr>
              <w:spacing w:line="260" w:lineRule="exact"/>
              <w:rPr>
                <w:rFonts w:ascii="宋体" w:hAnsi="宋体"/>
                <w:szCs w:val="24"/>
              </w:rPr>
            </w:pPr>
            <w:r w:rsidRPr="007528B2">
              <w:rPr>
                <w:rFonts w:ascii="宋体" w:hAnsi="宋体" w:hint="eastAsia"/>
                <w:szCs w:val="24"/>
              </w:rPr>
              <w:t>按照策划的作业指导书作业。</w:t>
            </w:r>
          </w:p>
        </w:tc>
      </w:tr>
      <w:tr w:rsidR="009F2BB1" w:rsidTr="00465C56">
        <w:trPr>
          <w:cantSplit/>
          <w:trHeight w:val="64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F2BB1" w:rsidRDefault="009F2BB1" w:rsidP="00465C5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 w:rsidR="009F2BB1" w:rsidRPr="007528B2" w:rsidRDefault="009F2BB1" w:rsidP="00465C56">
            <w:pPr>
              <w:spacing w:line="260" w:lineRule="exact"/>
              <w:rPr>
                <w:rFonts w:ascii="宋体" w:hAnsi="宋体"/>
                <w:szCs w:val="24"/>
              </w:rPr>
            </w:pPr>
          </w:p>
        </w:tc>
      </w:tr>
      <w:tr w:rsidR="009F2BB1" w:rsidTr="00465C56"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F2BB1" w:rsidRDefault="009F2BB1" w:rsidP="00465C5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 w:rsidR="009F2BB1" w:rsidRPr="007528B2" w:rsidRDefault="009F2BB1" w:rsidP="00465C56">
            <w:pPr>
              <w:snapToGrid w:val="0"/>
              <w:spacing w:line="260" w:lineRule="exact"/>
              <w:rPr>
                <w:rFonts w:ascii="宋体" w:hAnsi="宋体"/>
                <w:spacing w:val="-8"/>
                <w:szCs w:val="24"/>
              </w:rPr>
            </w:pPr>
            <w:r w:rsidRPr="007528B2">
              <w:rPr>
                <w:rFonts w:ascii="宋体" w:hAnsi="宋体" w:hint="eastAsia"/>
                <w:spacing w:val="-8"/>
                <w:szCs w:val="24"/>
              </w:rPr>
              <w:t>重大危险源：火灾、触电、</w:t>
            </w:r>
            <w:r>
              <w:rPr>
                <w:rFonts w:ascii="宋体" w:hAnsi="宋体" w:hint="eastAsia"/>
                <w:spacing w:val="-8"/>
                <w:szCs w:val="24"/>
              </w:rPr>
              <w:t>机械伤害、噪声伤害、粉尘伤害等</w:t>
            </w:r>
            <w:r w:rsidRPr="007528B2">
              <w:rPr>
                <w:rFonts w:ascii="宋体" w:hAnsi="宋体" w:hint="eastAsia"/>
                <w:spacing w:val="-8"/>
                <w:szCs w:val="24"/>
              </w:rPr>
              <w:t>；</w:t>
            </w:r>
          </w:p>
          <w:p w:rsidR="009F2BB1" w:rsidRPr="007528B2" w:rsidRDefault="009F2BB1" w:rsidP="00465C56">
            <w:pPr>
              <w:snapToGrid w:val="0"/>
              <w:spacing w:line="260" w:lineRule="exact"/>
              <w:rPr>
                <w:b/>
                <w:szCs w:val="24"/>
              </w:rPr>
            </w:pPr>
            <w:r w:rsidRPr="007528B2">
              <w:rPr>
                <w:rFonts w:hint="eastAsia"/>
                <w:szCs w:val="24"/>
              </w:rPr>
              <w:t>控制措施：选用低噪声设备，合理布局，隔声减震；设备、电路定期检修、不定期检查，提高安全意识；做好火灾预防措施。一旦发生按相关应急预案执行；</w:t>
            </w:r>
            <w:r>
              <w:rPr>
                <w:rFonts w:hint="eastAsia"/>
                <w:szCs w:val="24"/>
              </w:rPr>
              <w:t>布袋除尘器，</w:t>
            </w:r>
            <w:r w:rsidRPr="007528B2">
              <w:rPr>
                <w:rFonts w:hint="eastAsia"/>
                <w:szCs w:val="24"/>
              </w:rPr>
              <w:t>加强个体防护。</w:t>
            </w:r>
          </w:p>
        </w:tc>
      </w:tr>
      <w:tr w:rsidR="009F2BB1" w:rsidTr="00465C56">
        <w:trPr>
          <w:cantSplit/>
          <w:trHeight w:val="126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F2BB1" w:rsidRDefault="009F2BB1" w:rsidP="00465C56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 w:rsidR="009F2BB1" w:rsidRPr="007528B2" w:rsidRDefault="009F2BB1" w:rsidP="00465C56">
            <w:pPr>
              <w:snapToGrid w:val="0"/>
              <w:spacing w:line="260" w:lineRule="exact"/>
              <w:rPr>
                <w:b/>
                <w:szCs w:val="24"/>
              </w:rPr>
            </w:pPr>
            <w:r w:rsidRPr="007528B2">
              <w:rPr>
                <w:rFonts w:hint="eastAsia"/>
                <w:szCs w:val="24"/>
              </w:rPr>
              <w:t>中华人民共和国安全生产法、劳动法、职业病防治法、</w:t>
            </w:r>
            <w:r>
              <w:rPr>
                <w:rFonts w:hint="eastAsia"/>
                <w:szCs w:val="24"/>
              </w:rPr>
              <w:t>GB/T3324-2017</w:t>
            </w:r>
            <w:r>
              <w:rPr>
                <w:rFonts w:hint="eastAsia"/>
                <w:szCs w:val="24"/>
              </w:rPr>
              <w:t>木</w:t>
            </w:r>
            <w:r>
              <w:rPr>
                <w:rFonts w:ascii="宋体" w:hAnsi="宋体" w:hint="eastAsia"/>
                <w:spacing w:val="-8"/>
                <w:szCs w:val="24"/>
              </w:rPr>
              <w:t>家具通用技术标准</w:t>
            </w:r>
          </w:p>
        </w:tc>
      </w:tr>
      <w:tr w:rsidR="009F2BB1" w:rsidTr="00465C56"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F2BB1" w:rsidRDefault="009F2BB1" w:rsidP="00465C56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 w:rsidR="009F2BB1" w:rsidRPr="007528B2" w:rsidRDefault="009F2BB1" w:rsidP="00465C56">
            <w:pPr>
              <w:snapToGrid w:val="0"/>
              <w:spacing w:line="260" w:lineRule="exact"/>
              <w:rPr>
                <w:rFonts w:ascii="宋体" w:hAnsi="宋体"/>
                <w:spacing w:val="-8"/>
                <w:szCs w:val="24"/>
              </w:rPr>
            </w:pPr>
            <w:r w:rsidRPr="007528B2">
              <w:rPr>
                <w:rFonts w:ascii="宋体" w:hAnsi="宋体"/>
                <w:spacing w:val="-8"/>
                <w:szCs w:val="24"/>
              </w:rPr>
              <w:t>外观</w:t>
            </w:r>
            <w:r w:rsidRPr="007528B2">
              <w:rPr>
                <w:rFonts w:ascii="宋体" w:hAnsi="宋体" w:hint="eastAsia"/>
                <w:spacing w:val="-8"/>
                <w:szCs w:val="24"/>
              </w:rPr>
              <w:t>、</w:t>
            </w:r>
            <w:r w:rsidRPr="007528B2">
              <w:rPr>
                <w:rFonts w:ascii="宋体" w:hAnsi="宋体"/>
                <w:spacing w:val="-8"/>
                <w:szCs w:val="24"/>
              </w:rPr>
              <w:t>尺寸</w:t>
            </w:r>
            <w:r w:rsidRPr="007528B2">
              <w:rPr>
                <w:rFonts w:ascii="宋体" w:hAnsi="宋体" w:hint="eastAsia"/>
                <w:spacing w:val="-8"/>
                <w:szCs w:val="24"/>
              </w:rPr>
              <w:t>、</w:t>
            </w:r>
            <w:r>
              <w:rPr>
                <w:szCs w:val="24"/>
              </w:rPr>
              <w:t>有</w:t>
            </w:r>
            <w:r w:rsidRPr="00633857">
              <w:rPr>
                <w:rFonts w:hint="eastAsia"/>
                <w:szCs w:val="24"/>
              </w:rPr>
              <w:t>型式试验要求</w:t>
            </w:r>
          </w:p>
        </w:tc>
      </w:tr>
      <w:tr w:rsidR="009F2BB1" w:rsidTr="00465C56"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F2BB1" w:rsidRDefault="009F2BB1" w:rsidP="00465C56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tcBorders>
              <w:bottom w:val="single" w:sz="4" w:space="0" w:color="auto"/>
            </w:tcBorders>
            <w:vAlign w:val="center"/>
          </w:tcPr>
          <w:p w:rsidR="009F2BB1" w:rsidRPr="007528B2" w:rsidRDefault="009F2BB1" w:rsidP="00465C56">
            <w:pPr>
              <w:snapToGrid w:val="0"/>
              <w:spacing w:line="260" w:lineRule="exact"/>
              <w:rPr>
                <w:szCs w:val="24"/>
              </w:rPr>
            </w:pPr>
            <w:r w:rsidRPr="007528B2">
              <w:rPr>
                <w:szCs w:val="24"/>
              </w:rPr>
              <w:t>审核技巧</w:t>
            </w:r>
            <w:r w:rsidRPr="007528B2">
              <w:rPr>
                <w:rFonts w:hint="eastAsia"/>
                <w:szCs w:val="24"/>
              </w:rPr>
              <w:t>、</w:t>
            </w:r>
            <w:r w:rsidRPr="007528B2">
              <w:rPr>
                <w:szCs w:val="24"/>
              </w:rPr>
              <w:t>沟通</w:t>
            </w:r>
          </w:p>
        </w:tc>
      </w:tr>
    </w:tbl>
    <w:p w:rsidR="009F2BB1" w:rsidRDefault="009F2BB1" w:rsidP="009F2BB1">
      <w:pPr>
        <w:snapToGrid w:val="0"/>
        <w:rPr>
          <w:rFonts w:ascii="宋体"/>
          <w:b/>
          <w:sz w:val="22"/>
          <w:szCs w:val="22"/>
        </w:rPr>
      </w:pPr>
    </w:p>
    <w:p w:rsidR="009F2BB1" w:rsidRDefault="009F2BB1" w:rsidP="009F2BB1">
      <w:pPr>
        <w:snapToGrid w:val="0"/>
        <w:rPr>
          <w:rFonts w:ascii="宋体"/>
          <w:b/>
          <w:spacing w:val="-6"/>
          <w:sz w:val="18"/>
          <w:szCs w:val="18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 w:rsidRPr="00193BA9">
        <w:rPr>
          <w:rFonts w:ascii="宋体" w:hint="eastAsia"/>
          <w:b/>
          <w:sz w:val="22"/>
          <w:szCs w:val="22"/>
        </w:rPr>
        <w:t xml:space="preserve">： </w:t>
      </w:r>
      <w:r w:rsidRPr="00B04821">
        <w:rPr>
          <w:rFonts w:ascii="宋体" w:hint="eastAsia"/>
          <w:b/>
          <w:sz w:val="22"/>
          <w:szCs w:val="22"/>
        </w:rPr>
        <w:t>方继欣</w:t>
      </w:r>
      <w:r w:rsidRPr="00193BA9">
        <w:rPr>
          <w:rFonts w:ascii="宋体" w:hint="eastAsia"/>
          <w:b/>
          <w:sz w:val="22"/>
          <w:szCs w:val="22"/>
        </w:rPr>
        <w:t xml:space="preserve">    日期：20</w:t>
      </w:r>
      <w:r>
        <w:rPr>
          <w:rFonts w:ascii="宋体" w:hint="eastAsia"/>
          <w:b/>
          <w:sz w:val="22"/>
          <w:szCs w:val="22"/>
        </w:rPr>
        <w:t>20</w:t>
      </w:r>
      <w:r w:rsidRPr="00193BA9">
        <w:rPr>
          <w:rFonts w:ascii="宋体" w:hint="eastAsia"/>
          <w:b/>
          <w:sz w:val="22"/>
          <w:szCs w:val="22"/>
        </w:rPr>
        <w:t>.</w:t>
      </w:r>
      <w:r>
        <w:rPr>
          <w:rFonts w:ascii="宋体" w:hint="eastAsia"/>
          <w:b/>
          <w:sz w:val="22"/>
          <w:szCs w:val="22"/>
        </w:rPr>
        <w:t>8.1</w:t>
      </w:r>
      <w:r>
        <w:rPr>
          <w:rFonts w:ascii="宋体" w:hint="eastAsia"/>
          <w:b/>
          <w:sz w:val="22"/>
          <w:szCs w:val="22"/>
        </w:rPr>
        <w:t>5</w:t>
      </w:r>
      <w:r>
        <w:rPr>
          <w:rFonts w:ascii="宋体" w:hint="eastAsia"/>
          <w:b/>
          <w:sz w:val="22"/>
          <w:szCs w:val="22"/>
        </w:rPr>
        <w:t xml:space="preserve">     审核组长</w:t>
      </w:r>
      <w:r w:rsidRPr="00193BA9">
        <w:rPr>
          <w:rFonts w:ascii="宋体" w:hint="eastAsia"/>
          <w:b/>
          <w:sz w:val="22"/>
          <w:szCs w:val="22"/>
        </w:rPr>
        <w:t>： 姜海军   日期：20</w:t>
      </w:r>
      <w:r>
        <w:rPr>
          <w:rFonts w:ascii="宋体" w:hint="eastAsia"/>
          <w:b/>
          <w:sz w:val="22"/>
          <w:szCs w:val="22"/>
        </w:rPr>
        <w:t>20</w:t>
      </w:r>
      <w:r w:rsidRPr="00193BA9">
        <w:rPr>
          <w:rFonts w:ascii="宋体" w:hint="eastAsia"/>
          <w:b/>
          <w:sz w:val="22"/>
          <w:szCs w:val="22"/>
        </w:rPr>
        <w:t>.</w:t>
      </w:r>
      <w:r>
        <w:rPr>
          <w:rFonts w:ascii="宋体" w:hint="eastAsia"/>
          <w:b/>
          <w:sz w:val="22"/>
          <w:szCs w:val="22"/>
        </w:rPr>
        <w:t>8.1</w:t>
      </w:r>
      <w:r>
        <w:rPr>
          <w:rFonts w:ascii="宋体" w:hint="eastAsia"/>
          <w:b/>
          <w:sz w:val="22"/>
          <w:szCs w:val="22"/>
        </w:rPr>
        <w:t>5</w:t>
      </w:r>
      <w:bookmarkStart w:id="4" w:name="_GoBack"/>
      <w:bookmarkEnd w:id="4"/>
    </w:p>
    <w:p w:rsidR="009F2BB1" w:rsidRPr="00CC7845" w:rsidRDefault="009F2BB1" w:rsidP="009F2BB1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9F2BB1" w:rsidRPr="00EF254E" w:rsidRDefault="009F2BB1" w:rsidP="009F2BB1"/>
    <w:p w:rsidR="00BF25A4" w:rsidRPr="009F2BB1" w:rsidRDefault="00935AB1" w:rsidP="009F2BB1"/>
    <w:sectPr w:rsidR="00BF25A4" w:rsidRPr="009F2BB1" w:rsidSect="00632E1D">
      <w:headerReference w:type="default" r:id="rId9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AB1" w:rsidRDefault="00935AB1">
      <w:r>
        <w:separator/>
      </w:r>
    </w:p>
  </w:endnote>
  <w:endnote w:type="continuationSeparator" w:id="0">
    <w:p w:rsidR="00935AB1" w:rsidRDefault="00935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AB1" w:rsidRDefault="00935AB1">
      <w:r>
        <w:separator/>
      </w:r>
    </w:p>
  </w:footnote>
  <w:footnote w:type="continuationSeparator" w:id="0">
    <w:p w:rsidR="00935AB1" w:rsidRDefault="00935A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E1D" w:rsidRPr="00390345" w:rsidRDefault="00935AB1" w:rsidP="009F2BB1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RDefault="00935AB1" w:rsidP="009F2BB1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25.25pt;margin-top:2.2pt;width:159.25pt;height:20.2pt;z-index:251658240" stroked="f">
          <v:textbox>
            <w:txbxContent>
              <w:p w:rsidR="00632E1D" w:rsidRPr="000B51BD" w:rsidRDefault="00935AB1" w:rsidP="009F2BB1">
                <w:pPr>
                  <w:ind w:firstLineChars="200" w:firstLine="36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</w:p>
  <w:p w:rsidR="00632E1D" w:rsidRDefault="00935AB1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1D03"/>
    <w:rsid w:val="000D1D03"/>
    <w:rsid w:val="00935AB1"/>
    <w:rsid w:val="009F2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85</Words>
  <Characters>490</Characters>
  <Application>Microsoft Office Word</Application>
  <DocSecurity>0</DocSecurity>
  <Lines>4</Lines>
  <Paragraphs>1</Paragraphs>
  <ScaleCrop>false</ScaleCrop>
  <Company>微软中国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17</cp:revision>
  <cp:lastPrinted>2020-08-25T00:47:00Z</cp:lastPrinted>
  <dcterms:created xsi:type="dcterms:W3CDTF">2015-06-17T11:40:00Z</dcterms:created>
  <dcterms:modified xsi:type="dcterms:W3CDTF">2020-08-25T00:47:00Z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