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8"/>
          <w:szCs w:val="28"/>
          <w:u w:val="single"/>
        </w:rPr>
        <w:t>六安市顺达塑业有限公司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28"/>
          <w:szCs w:val="28"/>
          <w:u w:val="single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0078-2019-2020</w:t>
      </w:r>
      <w:bookmarkEnd w:id="2"/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0078-2019-2020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723"/>
        <w:gridCol w:w="1395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72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六安市顺达塑业有限公司</w:t>
            </w:r>
            <w:bookmarkEnd w:id="4"/>
          </w:p>
        </w:tc>
        <w:tc>
          <w:tcPr>
            <w:tcW w:w="139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54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杨军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72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6" w:name="证书编号"/>
            <w:bookmarkEnd w:id="6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ISC-2019-0429</w:t>
            </w:r>
          </w:p>
        </w:tc>
        <w:tc>
          <w:tcPr>
            <w:tcW w:w="139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54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7" w:name="证书有效期"/>
            <w:bookmarkEnd w:id="7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2024年06月13日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72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39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54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2020年08月03日 上午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~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2020年08月0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日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下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72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王常宁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ISC[S]0014</w:t>
            </w:r>
          </w:p>
        </w:tc>
        <w:tc>
          <w:tcPr>
            <w:tcW w:w="139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54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eastAsia="新宋体"/>
                <w:sz w:val="21"/>
                <w:szCs w:val="21"/>
              </w:rPr>
              <w:t>管理</w:t>
            </w:r>
            <w:r>
              <w:rPr>
                <w:rFonts w:eastAsia="新宋体"/>
                <w:sz w:val="21"/>
                <w:szCs w:val="21"/>
              </w:rPr>
              <w:t>层</w:t>
            </w:r>
            <w:r>
              <w:rPr>
                <w:rFonts w:hint="eastAsia" w:eastAsia="新宋体"/>
                <w:sz w:val="21"/>
                <w:szCs w:val="21"/>
              </w:rPr>
              <w:t>/</w:t>
            </w:r>
            <w:r>
              <w:rPr>
                <w:rFonts w:eastAsia="新宋体"/>
                <w:sz w:val="21"/>
                <w:szCs w:val="21"/>
              </w:rPr>
              <w:t>管理者代表</w:t>
            </w:r>
            <w:r>
              <w:rPr>
                <w:rFonts w:hint="eastAsia" w:eastAsia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新宋体"/>
                <w:sz w:val="21"/>
                <w:szCs w:val="21"/>
              </w:rPr>
              <w:t>质检部</w:t>
            </w:r>
            <w:r>
              <w:rPr>
                <w:rFonts w:hint="eastAsia" w:eastAsia="新宋体"/>
                <w:sz w:val="21"/>
                <w:szCs w:val="21"/>
                <w:lang w:eastAsia="zh-CN"/>
              </w:rPr>
              <w:t>、综合部、生产部、供销部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公司建立的测量体系一年来，为企业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，企业发展稳定</w:t>
      </w:r>
      <w:r>
        <w:rPr>
          <w:rFonts w:hint="eastAsia" w:ascii="宋体" w:hAnsi="宋体"/>
          <w:szCs w:val="21"/>
        </w:rPr>
        <w:t>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为有效评价公司测量管理体系</w:t>
      </w:r>
      <w:r>
        <w:rPr>
          <w:rFonts w:hint="eastAsia" w:asciiTheme="minorEastAsia" w:hAnsiTheme="minorEastAsia"/>
          <w:bCs/>
          <w:szCs w:val="21"/>
          <w:lang w:eastAsia="zh-CN"/>
        </w:rPr>
        <w:t>运行</w:t>
      </w:r>
      <w:r>
        <w:rPr>
          <w:rFonts w:hint="eastAsia" w:asciiTheme="minorEastAsia" w:hAnsiTheme="minorEastAsia"/>
          <w:bCs/>
          <w:szCs w:val="21"/>
        </w:rPr>
        <w:t>一年以来</w:t>
      </w:r>
      <w:r>
        <w:rPr>
          <w:rFonts w:hint="eastAsia" w:asciiTheme="minorEastAsia" w:hAnsiTheme="minorEastAsia"/>
          <w:bCs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szCs w:val="21"/>
        </w:rPr>
        <w:t>情况，在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六安市顺达塑业</w:t>
      </w:r>
      <w:r>
        <w:rPr>
          <w:rFonts w:cs="宋体" w:asciiTheme="minorEastAsia" w:hAnsiTheme="minorEastAsia"/>
          <w:kern w:val="0"/>
          <w:szCs w:val="21"/>
        </w:rPr>
        <w:t>有限公司</w:t>
      </w:r>
      <w:r>
        <w:rPr>
          <w:rFonts w:hint="eastAsia" w:asciiTheme="minorEastAsia" w:hAnsiTheme="minorEastAsia"/>
          <w:bCs/>
          <w:szCs w:val="21"/>
        </w:rPr>
        <w:t>审核中，审核组抽样检查了涉及公司测量体系内的管理、生产、经营、质量和</w:t>
      </w:r>
      <w:r>
        <w:rPr>
          <w:rFonts w:hint="eastAsia" w:asciiTheme="minorEastAsia" w:hAnsiTheme="minorEastAsia"/>
          <w:bCs/>
          <w:szCs w:val="21"/>
          <w:lang w:eastAsia="zh-CN"/>
        </w:rPr>
        <w:t>安全</w:t>
      </w:r>
      <w:r>
        <w:rPr>
          <w:rFonts w:hint="eastAsia" w:asciiTheme="minorEastAsia" w:hAnsiTheme="minorEastAsia"/>
          <w:bCs/>
          <w:szCs w:val="21"/>
        </w:rPr>
        <w:t>等方面的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4</w:t>
      </w:r>
      <w:r>
        <w:rPr>
          <w:rFonts w:hint="eastAsia" w:asciiTheme="minorEastAsia" w:hAnsiTheme="minorEastAsia"/>
          <w:bCs/>
          <w:szCs w:val="21"/>
        </w:rPr>
        <w:t>个职能部门。重点核查环节有：物料进厂检测、产品质量性能检验和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生产过程</w:t>
      </w:r>
      <w:r>
        <w:rPr>
          <w:rFonts w:hint="eastAsia" w:asciiTheme="minorEastAsia" w:hAnsiTheme="minorEastAsia"/>
          <w:bCs/>
          <w:szCs w:val="21"/>
        </w:rPr>
        <w:t>质量检测及测量设备量值溯源完成情况。公司领导层重视测量管理体系各项工作，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完善了各项管理职能。</w:t>
      </w:r>
      <w:r>
        <w:rPr>
          <w:rFonts w:hint="eastAsia" w:asciiTheme="minorEastAsia" w:hAnsiTheme="minorEastAsia"/>
          <w:bCs/>
          <w:szCs w:val="21"/>
        </w:rPr>
        <w:t>公司制定的质量目标，按规定的内容和时间进行考核，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2019</w:t>
      </w:r>
      <w:r>
        <w:rPr>
          <w:rFonts w:hint="eastAsia" w:asciiTheme="minorEastAsia" w:hAnsiTheme="minorEastAsia"/>
          <w:bCs/>
          <w:szCs w:val="21"/>
        </w:rPr>
        <w:t>年度质量目标完成情况较好</w:t>
      </w:r>
      <w:r>
        <w:rPr>
          <w:rFonts w:hint="eastAsia" w:asciiTheme="minorEastAsia" w:hAnsiTheme="minorEastAsia"/>
          <w:bCs/>
          <w:szCs w:val="21"/>
          <w:lang w:eastAsia="zh-CN"/>
        </w:rPr>
        <w:t>。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六安市顺达塑业</w:t>
      </w:r>
      <w:r>
        <w:rPr>
          <w:rFonts w:cs="宋体" w:asciiTheme="minorEastAsia" w:hAnsiTheme="minorEastAsia"/>
          <w:kern w:val="0"/>
          <w:szCs w:val="21"/>
        </w:rPr>
        <w:t>有限公司</w:t>
      </w:r>
      <w:r>
        <w:rPr>
          <w:rFonts w:hint="eastAsia" w:asciiTheme="minorEastAsia" w:hAnsiTheme="minorEastAsia"/>
          <w:bCs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>
      <w:pPr>
        <w:widowControl/>
        <w:numPr>
          <w:ilvl w:val="0"/>
          <w:numId w:val="1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ind w:firstLine="420" w:firstLineChars="200"/>
        <w:rPr>
          <w:rFonts w:hint="eastAsia" w:ascii="宋体" w:hAnsi="宋体"/>
          <w:bCs/>
          <w:color w:val="auto"/>
          <w:szCs w:val="21"/>
          <w:lang w:eastAsia="zh-CN"/>
        </w:rPr>
      </w:pPr>
      <w:r>
        <w:rPr>
          <w:rFonts w:hint="eastAsia" w:ascii="宋体" w:hAnsi="宋体"/>
          <w:bCs/>
          <w:color w:val="auto"/>
          <w:szCs w:val="21"/>
          <w:lang w:eastAsia="zh-CN"/>
        </w:rPr>
        <w:t>公司于</w:t>
      </w:r>
      <w:r>
        <w:rPr>
          <w:rFonts w:hint="eastAsia" w:ascii="宋体" w:hAnsi="宋体"/>
          <w:bCs/>
          <w:color w:val="auto"/>
          <w:szCs w:val="21"/>
        </w:rPr>
        <w:t>20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11</w:t>
      </w:r>
      <w:r>
        <w:rPr>
          <w:rFonts w:hint="eastAsia" w:ascii="宋体" w:hAnsi="宋体"/>
          <w:bCs/>
          <w:color w:val="auto"/>
          <w:szCs w:val="21"/>
        </w:rPr>
        <w:t>日，单独组织了公司测量管理体系内部审核。内审组对公司包括管理层在内的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bCs/>
          <w:color w:val="auto"/>
          <w:szCs w:val="21"/>
        </w:rPr>
        <w:t>个职能部门及</w:t>
      </w:r>
      <w:r>
        <w:rPr>
          <w:rFonts w:hint="eastAsia" w:ascii="宋体" w:hAnsi="宋体"/>
          <w:bCs/>
          <w:color w:val="auto"/>
          <w:szCs w:val="21"/>
          <w:lang w:eastAsia="zh-CN"/>
        </w:rPr>
        <w:t>检验室和</w:t>
      </w:r>
      <w:r>
        <w:rPr>
          <w:rFonts w:hint="eastAsia" w:ascii="宋体" w:hAnsi="宋体"/>
          <w:bCs/>
          <w:color w:val="auto"/>
          <w:szCs w:val="21"/>
        </w:rPr>
        <w:t>生产车间进行了全要素的审核。本次内部审核</w:t>
      </w:r>
      <w:r>
        <w:rPr>
          <w:rFonts w:hint="eastAsia" w:ascii="宋体" w:hAnsi="宋体"/>
          <w:bCs/>
          <w:color w:val="auto"/>
          <w:szCs w:val="21"/>
          <w:lang w:eastAsia="zh-CN"/>
        </w:rPr>
        <w:t>提出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bCs/>
          <w:color w:val="auto"/>
          <w:szCs w:val="21"/>
        </w:rPr>
        <w:t>项</w:t>
      </w:r>
      <w:r>
        <w:rPr>
          <w:rFonts w:hint="eastAsia" w:ascii="宋体" w:hAnsi="宋体"/>
          <w:bCs/>
          <w:color w:val="auto"/>
          <w:szCs w:val="21"/>
          <w:lang w:eastAsia="zh-CN"/>
        </w:rPr>
        <w:t>观察项</w:t>
      </w:r>
      <w:r>
        <w:rPr>
          <w:rFonts w:hint="eastAsia" w:ascii="宋体" w:hAnsi="宋体"/>
          <w:bCs/>
          <w:color w:val="auto"/>
          <w:szCs w:val="21"/>
        </w:rPr>
        <w:t>，涉及部门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质检部、生产部</w:t>
      </w:r>
      <w:r>
        <w:rPr>
          <w:rFonts w:hint="eastAsia" w:ascii="宋体" w:hAnsi="宋体"/>
          <w:bCs/>
          <w:color w:val="auto"/>
          <w:szCs w:val="21"/>
        </w:rPr>
        <w:t>，已</w:t>
      </w:r>
      <w:r>
        <w:rPr>
          <w:rFonts w:hint="eastAsia" w:ascii="宋体" w:hAnsi="宋体"/>
          <w:bCs/>
          <w:color w:val="auto"/>
          <w:szCs w:val="21"/>
          <w:lang w:eastAsia="zh-CN"/>
        </w:rPr>
        <w:t>安排相关部门人员跟踪完善。</w:t>
      </w:r>
    </w:p>
    <w:p>
      <w:pPr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公司于20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12</w:t>
      </w:r>
      <w:r>
        <w:rPr>
          <w:rFonts w:hint="eastAsia" w:ascii="宋体" w:hAnsi="宋体"/>
          <w:bCs/>
          <w:color w:val="auto"/>
          <w:szCs w:val="21"/>
        </w:rPr>
        <w:t>日，组织了测量体系管理评审，会议由总经理</w:t>
      </w:r>
      <w:r>
        <w:rPr>
          <w:rFonts w:hint="eastAsia" w:ascii="宋体" w:hAnsi="宋体"/>
          <w:bCs/>
          <w:color w:val="auto"/>
          <w:szCs w:val="21"/>
          <w:lang w:eastAsia="zh-CN"/>
        </w:rPr>
        <w:t>杨应刚</w:t>
      </w:r>
      <w:r>
        <w:rPr>
          <w:rFonts w:hint="eastAsia" w:ascii="宋体" w:hAnsi="宋体"/>
          <w:color w:val="auto"/>
          <w:szCs w:val="21"/>
        </w:rPr>
        <w:t>主</w:t>
      </w:r>
      <w:r>
        <w:rPr>
          <w:rFonts w:hint="eastAsia" w:ascii="宋体" w:hAnsi="宋体"/>
          <w:szCs w:val="21"/>
        </w:rPr>
        <w:t>持，</w:t>
      </w:r>
      <w:r>
        <w:rPr>
          <w:rFonts w:hint="eastAsia" w:ascii="宋体" w:hAnsi="宋体"/>
          <w:bCs/>
          <w:szCs w:val="21"/>
        </w:rPr>
        <w:t>测量管理体系职能部门和相关部门领导参加的评审会议。会议对公司内审和体系运行过程中发现的问题，预防措施落实和完成情况，提出评审报告。管理评审结论为：公司测量管理体系有效运行，符合GB/T 19022-2003标准要求，企业</w:t>
      </w:r>
      <w:r>
        <w:rPr>
          <w:rFonts w:hint="eastAsia" w:ascii="宋体" w:hAnsi="宋体"/>
          <w:bCs/>
          <w:szCs w:val="21"/>
          <w:lang w:eastAsia="zh-CN"/>
        </w:rPr>
        <w:t>产品检验检测质量得到保证，为企业发展起</w:t>
      </w:r>
      <w:r>
        <w:rPr>
          <w:rFonts w:hint="eastAsia" w:ascii="宋体" w:hAnsi="宋体"/>
          <w:bCs/>
          <w:szCs w:val="21"/>
        </w:rPr>
        <w:t>到了积极作用。</w:t>
      </w:r>
    </w:p>
    <w:p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本次评审</w:t>
      </w:r>
      <w:r>
        <w:rPr>
          <w:rFonts w:hint="eastAsia" w:asciiTheme="minorEastAsia" w:hAnsiTheme="minorEastAsia"/>
          <w:bCs/>
          <w:szCs w:val="21"/>
        </w:rPr>
        <w:t>企业</w:t>
      </w:r>
      <w:r>
        <w:rPr>
          <w:rFonts w:hint="eastAsia" w:asciiTheme="minorEastAsia" w:hAnsiTheme="minorEastAsia"/>
          <w:bCs/>
          <w:szCs w:val="21"/>
          <w:lang w:eastAsia="zh-CN"/>
        </w:rPr>
        <w:t>新增一项</w:t>
      </w:r>
      <w:r>
        <w:rPr>
          <w:rFonts w:hint="eastAsia" w:asciiTheme="minorEastAsia" w:hAnsiTheme="minorEastAsia"/>
          <w:bCs/>
          <w:szCs w:val="21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“管材壁厚尺寸检验</w:t>
      </w:r>
      <w:r>
        <w:rPr>
          <w:rFonts w:hint="eastAsia" w:asciiTheme="minorEastAsia" w:hAnsiTheme="minorEastAsia"/>
          <w:bCs/>
          <w:color w:val="auto"/>
          <w:szCs w:val="21"/>
        </w:rPr>
        <w:t>测量过程”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目前已</w:t>
      </w:r>
      <w:r>
        <w:rPr>
          <w:rFonts w:hint="eastAsia" w:ascii="宋体" w:hAnsi="宋体"/>
          <w:szCs w:val="21"/>
          <w:lang w:eastAsia="zh-CN"/>
        </w:rPr>
        <w:t>共</w:t>
      </w:r>
      <w:r>
        <w:rPr>
          <w:rFonts w:hint="eastAsia" w:ascii="宋体" w:hAnsi="宋体"/>
          <w:szCs w:val="21"/>
        </w:rPr>
        <w:t>识别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个关键测量过程</w:t>
      </w:r>
      <w:r>
        <w:rPr>
          <w:rFonts w:hint="eastAsia" w:ascii="宋体" w:hAnsi="宋体"/>
          <w:szCs w:val="21"/>
          <w:lang w:val="en-US" w:eastAsia="zh-CN"/>
        </w:rPr>
        <w:t>。</w:t>
      </w:r>
      <w:r>
        <w:rPr>
          <w:rFonts w:hint="eastAsia" w:ascii="宋体" w:hAnsi="宋体"/>
          <w:szCs w:val="21"/>
          <w:lang w:eastAsia="zh-CN"/>
        </w:rPr>
        <w:t>查：</w:t>
      </w:r>
      <w:r>
        <w:rPr>
          <w:rFonts w:hint="eastAsia" w:ascii="宋体" w:hAnsi="宋体"/>
          <w:szCs w:val="21"/>
        </w:rPr>
        <w:t>“</w:t>
      </w:r>
      <w:r>
        <w:rPr>
          <w:rFonts w:hint="eastAsia"/>
          <w:szCs w:val="21"/>
        </w:rPr>
        <w:t>管材壁厚检验</w:t>
      </w:r>
      <w:r>
        <w:rPr>
          <w:rFonts w:hint="eastAsia" w:ascii="宋体" w:hAnsi="宋体"/>
          <w:szCs w:val="21"/>
        </w:rPr>
        <w:t>测量过程”</w:t>
      </w:r>
      <w:r>
        <w:rPr>
          <w:rFonts w:hint="eastAsia"/>
          <w:szCs w:val="21"/>
        </w:rPr>
        <w:t>，</w:t>
      </w:r>
      <w:r>
        <w:rPr>
          <w:rFonts w:hint="eastAsia" w:asciiTheme="minorEastAsia" w:hAnsiTheme="minorEastAsia"/>
          <w:bCs/>
          <w:color w:val="auto"/>
          <w:szCs w:val="21"/>
        </w:rPr>
        <w:t>有测量设备的计量确认过程，测量设备配备合理，验证方法、现场标识满足要求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，有连续监视控制统计图</w:t>
      </w:r>
      <w:r>
        <w:rPr>
          <w:rFonts w:hint="eastAsia" w:asciiTheme="minorEastAsia" w:hAnsiTheme="minorEastAsia"/>
          <w:bCs/>
          <w:color w:val="auto"/>
          <w:szCs w:val="21"/>
        </w:rPr>
        <w:t>。测量过程有计量要求导出，导出验证方法正确，计量验证记录齐全，符合程序的要求。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高度控制</w:t>
      </w:r>
      <w:r>
        <w:rPr>
          <w:rFonts w:hint="eastAsia" w:asciiTheme="minorEastAsia" w:hAnsiTheme="minorEastAsia"/>
          <w:bCs/>
          <w:color w:val="auto"/>
          <w:szCs w:val="21"/>
        </w:rPr>
        <w:t>进行了测量不确定度评定，评定方法正确，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进行了有效性确认。</w:t>
      </w:r>
      <w:r>
        <w:rPr>
          <w:rFonts w:hint="eastAsia" w:asciiTheme="minorEastAsia" w:hAnsiTheme="minorEastAsia"/>
          <w:bCs/>
          <w:color w:val="auto"/>
          <w:szCs w:val="21"/>
        </w:rPr>
        <w:t>内容详见附件“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管材壁厚尺寸检验</w:t>
      </w:r>
      <w:r>
        <w:rPr>
          <w:rFonts w:hint="eastAsia" w:asciiTheme="minorEastAsia" w:hAnsiTheme="minorEastAsia"/>
          <w:bCs/>
          <w:color w:val="auto"/>
          <w:szCs w:val="21"/>
        </w:rPr>
        <w:t>测量过程”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5.</w:t>
      </w:r>
      <w:r>
        <w:rPr>
          <w:rFonts w:hint="eastAsia" w:asciiTheme="minorEastAsia" w:hAnsiTheme="minorEastAsia"/>
          <w:bCs/>
          <w:szCs w:val="21"/>
        </w:rPr>
        <w:t>对认证审核时提出的的不符合项的纠正措施情况有表述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 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hint="eastAsia" w:ascii="宋体" w:hAnsi="宋体" w:eastAsiaTheme="minorEastAsia"/>
          <w:bCs/>
          <w:color w:val="auto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5.1</w:t>
      </w:r>
      <w:r>
        <w:rPr>
          <w:rFonts w:hint="eastAsia"/>
          <w:szCs w:val="21"/>
        </w:rPr>
        <w:t>上年度</w:t>
      </w:r>
      <w:r>
        <w:rPr>
          <w:rFonts w:hint="eastAsia"/>
          <w:szCs w:val="21"/>
          <w:lang w:eastAsia="zh-CN"/>
        </w:rPr>
        <w:t>审核</w:t>
      </w:r>
      <w:r>
        <w:rPr>
          <w:rFonts w:hint="eastAsia"/>
          <w:szCs w:val="21"/>
        </w:rPr>
        <w:t>开出</w:t>
      </w:r>
      <w:r>
        <w:rPr>
          <w:rFonts w:hint="eastAsia"/>
          <w:szCs w:val="21"/>
          <w:lang w:val="en-US" w:eastAsia="zh-CN"/>
        </w:rPr>
        <w:t>2项</w:t>
      </w:r>
      <w:r>
        <w:rPr>
          <w:rFonts w:hint="eastAsia"/>
          <w:szCs w:val="21"/>
        </w:rPr>
        <w:t>不符合项，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1、测量设备电子汽车衡已经过校准，目前在有效期内；2、电子秤TCS-150，2019年已作报废处理，电子天平BL-600已经过校准，目前在有效期内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/>
          <w:bCs/>
          <w:color w:val="auto"/>
          <w:szCs w:val="21"/>
        </w:rPr>
        <w:t>经本次现场审核</w:t>
      </w:r>
      <w:r>
        <w:rPr>
          <w:rFonts w:hint="eastAsia" w:ascii="宋体" w:hAnsi="宋体"/>
          <w:color w:val="auto"/>
          <w:szCs w:val="21"/>
        </w:rPr>
        <w:t>，确认公司</w:t>
      </w:r>
      <w:r>
        <w:rPr>
          <w:rFonts w:hint="eastAsia" w:ascii="宋体" w:hAnsi="宋体"/>
          <w:bCs/>
          <w:color w:val="auto"/>
          <w:szCs w:val="21"/>
        </w:rPr>
        <w:t>对上年度外部审核中发现的问题，能</w:t>
      </w:r>
      <w:r>
        <w:rPr>
          <w:rFonts w:hint="eastAsia" w:ascii="宋体" w:hAnsi="宋体"/>
          <w:bCs/>
          <w:color w:val="auto"/>
          <w:szCs w:val="21"/>
          <w:lang w:eastAsia="zh-CN"/>
        </w:rPr>
        <w:t>及时整改并</w:t>
      </w:r>
      <w:r>
        <w:rPr>
          <w:rFonts w:hint="eastAsia" w:ascii="宋体" w:hAnsi="宋体"/>
          <w:color w:val="auto"/>
          <w:szCs w:val="21"/>
          <w:lang w:eastAsia="zh-CN"/>
        </w:rPr>
        <w:t>制定了</w:t>
      </w:r>
      <w:r>
        <w:rPr>
          <w:rFonts w:hint="eastAsia" w:ascii="宋体" w:hAnsi="宋体"/>
          <w:color w:val="auto"/>
          <w:szCs w:val="21"/>
        </w:rPr>
        <w:t>预防纠正措施</w:t>
      </w:r>
      <w:r>
        <w:rPr>
          <w:rFonts w:hint="eastAsia" w:ascii="宋体" w:hAnsi="宋体"/>
          <w:color w:val="auto"/>
          <w:szCs w:val="21"/>
          <w:lang w:eastAsia="zh-CN"/>
        </w:rPr>
        <w:t>，能</w:t>
      </w:r>
      <w:r>
        <w:rPr>
          <w:rFonts w:hint="eastAsia" w:ascii="宋体" w:hAnsi="宋体"/>
          <w:color w:val="auto"/>
          <w:szCs w:val="21"/>
        </w:rPr>
        <w:t>认真进行自查自纠</w:t>
      </w:r>
      <w:r>
        <w:rPr>
          <w:rFonts w:hint="eastAsia" w:ascii="宋体" w:hAnsi="宋体"/>
          <w:bCs/>
          <w:color w:val="auto"/>
          <w:szCs w:val="21"/>
        </w:rPr>
        <w:t>。</w:t>
      </w:r>
      <w:r>
        <w:rPr>
          <w:rFonts w:hint="eastAsia" w:ascii="宋体" w:hAnsi="宋体"/>
          <w:bCs/>
          <w:color w:val="auto"/>
          <w:szCs w:val="21"/>
          <w:lang w:eastAsia="zh-CN"/>
        </w:rPr>
        <w:t>同意关闭上年度审核发现的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2项</w:t>
      </w:r>
      <w:r>
        <w:rPr>
          <w:rFonts w:hint="eastAsia" w:ascii="宋体" w:hAnsi="宋体"/>
          <w:bCs/>
          <w:color w:val="auto"/>
          <w:szCs w:val="21"/>
          <w:lang w:eastAsia="zh-CN"/>
        </w:rPr>
        <w:t>不符合项。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5.2</w:t>
      </w:r>
      <w:r>
        <w:rPr>
          <w:rFonts w:hint="eastAsia" w:ascii="宋体" w:hAnsi="宋体"/>
          <w:color w:val="auto"/>
          <w:szCs w:val="21"/>
          <w:lang w:eastAsia="zh-CN"/>
        </w:rPr>
        <w:t>本次监督审核</w:t>
      </w:r>
      <w:r>
        <w:rPr>
          <w:rFonts w:hint="eastAsia" w:ascii="宋体" w:hAnsi="宋体"/>
          <w:szCs w:val="21"/>
        </w:rPr>
        <w:t>出具一般不符合项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项，未发现严重的或系统性的不符合情况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查：产品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检验用测量设备“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电子拉力试验机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”，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自带测量控制软件，公司没有对该测量软件进行识别确认的记录。不符合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6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.2.2 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软件条款。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widowControl/>
        <w:numPr>
          <w:ilvl w:val="0"/>
          <w:numId w:val="2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公司目前尚未接到客户在产品质量、物料交接、安全、现场管理等方面的投诉和纠纷。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Theme="minorEastAsia" w:hAnsiTheme="minorEastAsia"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公司制定了计量方针及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hint="eastAsia" w:ascii="宋体" w:hAnsi="宋体"/>
          <w:bCs/>
          <w:szCs w:val="21"/>
        </w:rPr>
        <w:t>项质量目标，可测量，</w:t>
      </w:r>
      <w:r>
        <w:rPr>
          <w:rFonts w:hint="eastAsia" w:eastAsia="新宋体"/>
          <w:szCs w:val="21"/>
          <w:lang w:eastAsia="zh-CN"/>
        </w:rPr>
        <w:t>质检部</w:t>
      </w:r>
      <w:r>
        <w:rPr>
          <w:rFonts w:hint="eastAsia" w:eastAsia="新宋体"/>
          <w:szCs w:val="21"/>
        </w:rPr>
        <w:t>对各部门进行</w:t>
      </w:r>
      <w:r>
        <w:rPr>
          <w:rFonts w:hint="eastAsia" w:ascii="宋体" w:hAnsi="宋体"/>
          <w:bCs/>
          <w:szCs w:val="21"/>
        </w:rPr>
        <w:t>统一考核，201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年计量工作质量目标完成。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符合GB/T 19022-2003标准要求，具有动态性和适应性的持续运作控制。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公司对标志的使用，符合相关标准和规定。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</w:rPr>
        <w:t>公司测量管理体系在认证证书用于：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Cs/>
          <w:kern w:val="0"/>
          <w:szCs w:val="21"/>
        </w:rPr>
        <w:t>公司测量管理体系认证证书用于开发市场，企业形象广告宣传；2、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顾客的要求；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</w:rPr>
        <w:t>用于</w:t>
      </w:r>
      <w:r>
        <w:rPr>
          <w:rFonts w:hint="eastAsia" w:ascii="宋体" w:hAnsi="宋体"/>
          <w:bCs/>
          <w:color w:val="auto"/>
          <w:szCs w:val="21"/>
          <w:lang w:eastAsia="zh-CN"/>
        </w:rPr>
        <w:t>企业</w:t>
      </w:r>
      <w:r>
        <w:rPr>
          <w:rFonts w:hint="eastAsia" w:ascii="宋体" w:hAnsi="宋体"/>
          <w:bCs/>
          <w:color w:val="auto"/>
          <w:szCs w:val="21"/>
        </w:rPr>
        <w:t>招投标加分</w:t>
      </w:r>
      <w:r>
        <w:rPr>
          <w:rFonts w:hint="eastAsia" w:ascii="宋体" w:hAnsi="宋体"/>
          <w:bCs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本企业为非重点用能单位，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2019年用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电</w:t>
      </w:r>
      <w:r>
        <w:rPr>
          <w:rFonts w:hint="eastAsia"/>
          <w:bCs/>
          <w:color w:val="auto"/>
          <w:szCs w:val="21"/>
          <w:lang w:val="en-US" w:eastAsia="zh-CN"/>
        </w:rPr>
        <w:t>385</w:t>
      </w:r>
      <w:r>
        <w:rPr>
          <w:rFonts w:hint="eastAsia"/>
          <w:bCs/>
          <w:color w:val="auto"/>
          <w:szCs w:val="21"/>
          <w:lang w:eastAsia="zh-CN"/>
        </w:rPr>
        <w:t>万</w:t>
      </w:r>
      <w:r>
        <w:rPr>
          <w:rFonts w:hint="eastAsia"/>
          <w:bCs/>
          <w:color w:val="auto"/>
          <w:szCs w:val="21"/>
        </w:rPr>
        <w:t>千瓦时，用水</w:t>
      </w:r>
      <w:r>
        <w:rPr>
          <w:rFonts w:hint="eastAsia"/>
          <w:bCs/>
          <w:color w:val="auto"/>
          <w:szCs w:val="21"/>
          <w:lang w:val="en-US" w:eastAsia="zh-CN"/>
        </w:rPr>
        <w:t>3600</w:t>
      </w:r>
      <w:r>
        <w:rPr>
          <w:rFonts w:hint="eastAsia"/>
          <w:bCs/>
          <w:szCs w:val="21"/>
        </w:rPr>
        <w:t>吨。</w:t>
      </w:r>
      <w:r>
        <w:rPr>
          <w:rFonts w:hint="eastAsia"/>
          <w:bCs/>
          <w:szCs w:val="21"/>
          <w:lang w:eastAsia="zh-CN"/>
        </w:rPr>
        <w:t>共</w:t>
      </w:r>
      <w:r>
        <w:rPr>
          <w:rFonts w:hint="eastAsia"/>
          <w:bCs/>
          <w:szCs w:val="21"/>
        </w:rPr>
        <w:t>折算标煤0.0</w:t>
      </w:r>
      <w:r>
        <w:rPr>
          <w:rFonts w:hint="eastAsia"/>
          <w:bCs/>
          <w:szCs w:val="21"/>
          <w:lang w:val="en-US" w:eastAsia="zh-CN"/>
        </w:rPr>
        <w:t>473</w:t>
      </w:r>
      <w:r>
        <w:rPr>
          <w:rFonts w:hint="eastAsia"/>
          <w:bCs/>
          <w:szCs w:val="21"/>
        </w:rPr>
        <w:t>万吨。</w:t>
      </w:r>
      <w:r>
        <w:rPr>
          <w:rFonts w:hint="eastAsia" w:ascii="宋体" w:hAnsi="宋体" w:cs="宋体"/>
          <w:bCs/>
          <w:kern w:val="0"/>
          <w:szCs w:val="21"/>
        </w:rPr>
        <w:t>不是重点耗能企业。</w:t>
      </w:r>
    </w:p>
    <w:p>
      <w:pPr>
        <w:widowControl/>
        <w:numPr>
          <w:ilvl w:val="0"/>
          <w:numId w:val="4"/>
        </w:numPr>
        <w:spacing w:line="276" w:lineRule="auto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通过20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20</w:t>
      </w:r>
      <w:r>
        <w:rPr>
          <w:rFonts w:hint="eastAsia" w:asciiTheme="minorEastAsia" w:hAnsiTheme="minorEastAsia"/>
          <w:bCs/>
          <w:szCs w:val="21"/>
          <w:lang w:eastAsia="zh-CN"/>
        </w:rPr>
        <w:t>年</w:t>
      </w:r>
      <w:r>
        <w:rPr>
          <w:rFonts w:hint="eastAsia" w:asciiTheme="minorEastAsia" w:hAnsiTheme="minorEastAsia"/>
          <w:bCs/>
          <w:szCs w:val="21"/>
          <w:lang w:val="en-US" w:eastAsia="zh-CN"/>
        </w:rPr>
        <w:t>8</w:t>
      </w:r>
      <w:r>
        <w:rPr>
          <w:rFonts w:hint="eastAsia" w:asciiTheme="minorEastAsia" w:hAnsiTheme="minorEastAsia"/>
          <w:bCs/>
          <w:szCs w:val="21"/>
          <w:lang w:eastAsia="zh-CN"/>
        </w:rPr>
        <w:t>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3</w:t>
      </w:r>
      <w:r>
        <w:rPr>
          <w:rFonts w:hint="eastAsia" w:asciiTheme="minorEastAsia" w:hAnsiTheme="minorEastAsia"/>
          <w:bCs/>
          <w:szCs w:val="21"/>
          <w:lang w:eastAsia="zh-CN"/>
        </w:rPr>
        <w:t>日到</w:t>
      </w:r>
      <w:r>
        <w:rPr>
          <w:rFonts w:hint="eastAsia" w:asciiTheme="minorEastAsia" w:hAnsiTheme="minorEastAsia"/>
          <w:bCs/>
          <w:szCs w:val="21"/>
          <w:lang w:val="en-US" w:eastAsia="zh-CN"/>
        </w:rPr>
        <w:t>8</w:t>
      </w:r>
      <w:r>
        <w:rPr>
          <w:rFonts w:hint="eastAsia" w:asciiTheme="minorEastAsia" w:hAnsiTheme="minorEastAsia"/>
          <w:bCs/>
          <w:szCs w:val="21"/>
          <w:lang w:eastAsia="zh-CN"/>
        </w:rPr>
        <w:t>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4</w:t>
      </w:r>
      <w:r>
        <w:rPr>
          <w:rFonts w:hint="eastAsia" w:asciiTheme="minorEastAsia" w:hAnsiTheme="minorEastAsia"/>
          <w:bCs/>
          <w:szCs w:val="21"/>
          <w:lang w:eastAsia="zh-CN"/>
        </w:rPr>
        <w:t>日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2天</w:t>
      </w:r>
      <w:r>
        <w:rPr>
          <w:rFonts w:hint="eastAsia" w:asciiTheme="minorEastAsia" w:hAnsiTheme="minorEastAsia"/>
          <w:bCs/>
          <w:szCs w:val="21"/>
          <w:lang w:eastAsia="zh-CN"/>
        </w:rPr>
        <w:t>，对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六安市顺达塑业</w:t>
      </w:r>
      <w:r>
        <w:rPr>
          <w:rFonts w:cs="宋体" w:asciiTheme="minorEastAsia" w:hAnsiTheme="minorEastAsia"/>
          <w:kern w:val="0"/>
          <w:szCs w:val="21"/>
        </w:rPr>
        <w:t>有限公司</w:t>
      </w:r>
      <w:r>
        <w:rPr>
          <w:rFonts w:hint="eastAsia" w:asciiTheme="minorEastAsia" w:hAnsiTheme="minorEastAsia"/>
          <w:bCs/>
          <w:szCs w:val="21"/>
          <w:lang w:eastAsia="zh-CN"/>
        </w:rPr>
        <w:t>测量管理现场监督审核.验证了公司在测量管理体系实现认证后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一</w:t>
      </w:r>
      <w:r>
        <w:rPr>
          <w:rFonts w:hint="eastAsia" w:asciiTheme="minorEastAsia" w:hAnsiTheme="minorEastAsia"/>
          <w:bCs/>
          <w:szCs w:val="21"/>
          <w:lang w:eastAsia="zh-CN"/>
        </w:rPr>
        <w:t>年来，公司领导重视体系运行和管理，体系文件得到有效实施，关键测量过程受控、监视方法正确，重要测量人员能力受控，测量设备、量值溯源、测量环境、测量记录及外部供方管理等各项工作，比上一年度更加完善和规范，使公司测量体系持续满足顾客的测量要求。综上所述，审核组认为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六安市顺达塑业</w:t>
      </w:r>
      <w:r>
        <w:rPr>
          <w:rFonts w:cs="宋体" w:asciiTheme="minorEastAsia" w:hAnsiTheme="minorEastAsia"/>
          <w:kern w:val="0"/>
          <w:szCs w:val="21"/>
        </w:rPr>
        <w:t>有限公司</w:t>
      </w:r>
      <w:r>
        <w:rPr>
          <w:rFonts w:hint="eastAsia" w:asciiTheme="minorEastAsia" w:hAnsiTheme="minorEastAsia"/>
          <w:bCs/>
          <w:szCs w:val="21"/>
          <w:lang w:eastAsia="zh-CN"/>
        </w:rPr>
        <w:t>测量管理体系，符合GB/T 19022-2003标准要求，对体系运行具有持续的有效性、符合性予以肯定。建议报请国标联合认证股份有限公司批准通过监督审核。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/>
          <w:color w:val="000000"/>
          <w:szCs w:val="21"/>
        </w:rPr>
        <w:t>提出以</w:t>
      </w:r>
      <w:r>
        <w:rPr>
          <w:rFonts w:hint="eastAsia" w:ascii="宋体" w:hAnsi="宋体" w:cs="宋体"/>
          <w:bCs/>
          <w:kern w:val="0"/>
          <w:szCs w:val="21"/>
        </w:rPr>
        <w:t>下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</w:t>
      </w:r>
      <w:bookmarkStart w:id="11" w:name="_GoBack"/>
      <w:bookmarkEnd w:id="11"/>
      <w:r>
        <w:rPr>
          <w:rFonts w:hint="eastAsia" w:ascii="宋体" w:hAnsi="宋体" w:cs="宋体"/>
          <w:bCs/>
          <w:kern w:val="0"/>
          <w:szCs w:val="21"/>
        </w:rPr>
        <w:t>条建议：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进一步规范</w:t>
      </w:r>
      <w:r>
        <w:rPr>
          <w:rFonts w:hint="eastAsia" w:ascii="宋体" w:hAnsi="宋体"/>
          <w:color w:val="000000"/>
          <w:szCs w:val="21"/>
          <w:lang w:eastAsia="zh-CN"/>
        </w:rPr>
        <w:t>公司</w:t>
      </w:r>
      <w:r>
        <w:rPr>
          <w:rFonts w:hint="eastAsia" w:ascii="宋体" w:hAnsi="宋体"/>
          <w:color w:val="000000"/>
          <w:szCs w:val="21"/>
        </w:rPr>
        <w:t>各项检测记录</w:t>
      </w:r>
      <w:r>
        <w:rPr>
          <w:rFonts w:hint="eastAsia" w:ascii="宋体" w:hAnsi="宋体"/>
          <w:color w:val="000000"/>
          <w:szCs w:val="21"/>
          <w:lang w:eastAsia="zh-CN"/>
        </w:rPr>
        <w:t>中，依据国家标准中各项技术指标的规范填写</w:t>
      </w:r>
      <w:r>
        <w:rPr>
          <w:rFonts w:hint="eastAsia" w:ascii="宋体" w:hAnsi="宋体"/>
          <w:bCs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color w:val="auto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2、</w:t>
      </w:r>
      <w:r>
        <w:rPr>
          <w:rFonts w:hint="eastAsia" w:ascii="宋体" w:hAnsi="宋体"/>
          <w:szCs w:val="21"/>
          <w:lang w:eastAsia="zh-CN"/>
        </w:rPr>
        <w:t>公司目前产品测量过程识别</w:t>
      </w:r>
      <w:r>
        <w:rPr>
          <w:rFonts w:hint="eastAsia" w:ascii="宋体" w:hAnsi="宋体"/>
          <w:szCs w:val="21"/>
          <w:lang w:val="en-US" w:eastAsia="zh-CN"/>
        </w:rPr>
        <w:t>5项，</w:t>
      </w:r>
      <w:r>
        <w:rPr>
          <w:rFonts w:hint="eastAsia" w:ascii="宋体" w:hAnsi="宋体"/>
          <w:szCs w:val="21"/>
          <w:lang w:eastAsia="zh-CN"/>
        </w:rPr>
        <w:t>需要继续对测量过程控制进行识别、完善</w:t>
      </w:r>
      <w:r>
        <w:rPr>
          <w:rFonts w:hint="eastAsia" w:ascii="宋体" w:hAnsi="宋体"/>
          <w:bCs/>
          <w:szCs w:val="21"/>
        </w:rPr>
        <w:t>。</w:t>
      </w:r>
    </w:p>
    <w:p>
      <w:pPr>
        <w:widowControl/>
        <w:numPr>
          <w:ilvl w:val="0"/>
          <w:numId w:val="0"/>
        </w:num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>3、</w:t>
      </w:r>
      <w:r>
        <w:rPr>
          <w:rFonts w:hint="eastAsia" w:ascii="宋体" w:hAnsi="宋体"/>
          <w:bCs/>
          <w:szCs w:val="21"/>
        </w:rPr>
        <w:t>进一步提高内审工作质量，不能使内审工作成为“走过场”，每年审核要有新的发现，真正找出企业在测量过程和测量设备使用、管理中存在的问题。</w:t>
      </w:r>
    </w:p>
    <w:p>
      <w:pPr>
        <w:widowControl/>
        <w:spacing w:line="276" w:lineRule="auto"/>
        <w:ind w:right="945"/>
        <w:jc w:val="righ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spacing w:line="276" w:lineRule="auto"/>
        <w:ind w:right="1365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D29CCD"/>
    <w:multiLevelType w:val="singleLevel"/>
    <w:tmpl w:val="8CD29CCD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B3B258E7"/>
    <w:multiLevelType w:val="singleLevel"/>
    <w:tmpl w:val="B3B258E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CBA24D7"/>
    <w:multiLevelType w:val="singleLevel"/>
    <w:tmpl w:val="BCBA24D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AF0B975"/>
    <w:multiLevelType w:val="singleLevel"/>
    <w:tmpl w:val="CAF0B97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46E6BA7"/>
    <w:multiLevelType w:val="singleLevel"/>
    <w:tmpl w:val="446E6BA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6E0A26"/>
    <w:rsid w:val="2E38719A"/>
    <w:rsid w:val="30ED0F9A"/>
    <w:rsid w:val="3B3C4EFD"/>
    <w:rsid w:val="74174D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11</TotalTime>
  <ScaleCrop>false</ScaleCrop>
  <LinksUpToDate>false</LinksUpToDate>
  <CharactersWithSpaces>540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2020-08-04T06:50:24Z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