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深圳市海拓科技有限公司/惠州市金梁科技有限公司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深圳市福田区车公庙泰然九路海松大厦B-1507（仅限办公）/惠州市惠阳区镇隆镇井龙村硕翊工业园厂房3幢一层10A室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深圳市福田区车公庙泰然九路海松大厦B-1507</w:t>
            </w:r>
          </w:p>
          <w:p w:rsidR="00E12FF5">
            <w:r>
              <w:rPr>
                <w:rFonts w:hint="eastAsia"/>
                <w:sz w:val="21"/>
                <w:szCs w:val="21"/>
              </w:rPr>
              <w:t>惠州市金梁科技有限公司 广东省惠州市惠阳区镇隆镇井龙村硕翊工业园HRT科技大厦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0755-83460597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sourcing@hrtsz.com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13:30至2025年10月31日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Q:14.01.02,14.02.01,14.02.04,29.11.06,E:14.01.02,14.02.01,14.02.04,29.11.06,O:14.01.02,14.02.01,14.02.04,29.11.06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14.01.02,14.02.01,14.02.04,29.11.06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13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67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