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廉东</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 xml:space="preserve">黄信富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eastAsia"/>
              </w:rPr>
              <w:t>陈虎成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color w:val="000000"/>
                <w:szCs w:val="21"/>
              </w:rPr>
            </w:pPr>
            <w:bookmarkStart w:id="0" w:name="组织名称"/>
            <w:r>
              <w:rPr>
                <w:color w:val="000000"/>
                <w:szCs w:val="21"/>
              </w:rPr>
              <w:t>湖南鹏恒信息科技有限公司</w:t>
            </w:r>
            <w:bookmarkEnd w:id="0"/>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注册地址：湖南省长沙市天心区友谊路958号克拉美丽山庄5栋1602房</w:t>
            </w:r>
            <w:r>
              <w:rPr>
                <w:rFonts w:hint="default" w:ascii="宋体" w:hAnsi="宋体" w:eastAsia="宋体" w:cs="宋体"/>
                <w:bCs/>
                <w:color w:val="auto"/>
                <w:spacing w:val="10"/>
                <w:kern w:val="0"/>
                <w:sz w:val="21"/>
                <w:szCs w:val="21"/>
                <w:lang w:val="en-US" w:eastAsia="zh-CN" w:bidi="ar-SA"/>
              </w:rPr>
              <w:t> </w:t>
            </w:r>
            <w:r>
              <w:rPr>
                <w:rFonts w:hint="eastAsia" w:ascii="宋体" w:hAnsi="宋体" w:eastAsia="宋体" w:cs="宋体"/>
                <w:bCs/>
                <w:color w:val="auto"/>
                <w:spacing w:val="10"/>
                <w:kern w:val="0"/>
                <w:sz w:val="21"/>
                <w:szCs w:val="21"/>
                <w:lang w:val="en-US" w:eastAsia="zh-CN" w:bidi="ar-SA"/>
              </w:rPr>
              <w:t>。</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查营业执照，统一社会信用代码：91430103MA4PXMHA7B</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w:t>
            </w:r>
            <w:r>
              <w:rPr>
                <w:rFonts w:ascii="Helvetica" w:hAnsi="Helvetica" w:eastAsia="Helvetica" w:cs="Helvetica"/>
                <w:i w:val="0"/>
                <w:caps w:val="0"/>
                <w:color w:val="333333"/>
                <w:spacing w:val="0"/>
                <w:sz w:val="14"/>
                <w:szCs w:val="14"/>
                <w:shd w:val="clear" w:fill="FFFFFF"/>
              </w:rPr>
              <w:t>2018-09-13 至 2068-09-12</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1" w:name="联系人"/>
            <w:r>
              <w:t>廉东</w:t>
            </w:r>
            <w:bookmarkEnd w:id="1"/>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rPr>
                <w:rFonts w:hint="eastAsia" w:ascii="宋体" w:hAnsi="宋体" w:eastAsia="宋体" w:cs="宋体"/>
                <w:bCs/>
                <w:color w:val="auto"/>
                <w:spacing w:val="10"/>
                <w:kern w:val="0"/>
                <w:sz w:val="21"/>
                <w:szCs w:val="21"/>
                <w:lang w:val="en-US" w:eastAsia="zh-CN" w:bidi="ar-SA"/>
              </w:rPr>
              <w:t>湖南长沙天心区友谊路梦洁家居国际生活馆右边巷子3楼303室</w:t>
            </w:r>
          </w:p>
          <w:p>
            <w:pPr>
              <w:pStyle w:val="11"/>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信息传输技术的研发及技术推广；计算机网络系统工程服务；计算机网络平台的开发及建设；通信基站技术咨询；企业管理咨询服务；广告设计；软件技术服务；智能电网技术咨询；电力信息系统的设计、开发、维护；信息系统集成服务；电气设备系统集成；大数据处理技术的研究、开发；区块链技术的研究、开发；人脸识别系统的研发；数字动漫制作；影视策划；数据加工预处理服务；计算机数据处理；数据采集、挖掘服务；人脸识别设备、计算机软件、计算机硬件、电力设备、通用仪器仪表、电子器材、计算机外围设备、计算机应用电子设备、电子仪器、电子产品、电源的销售；电力工程、动漫及衍生产品、多媒体的设计服务；光伏设备、电线、电缆的零售；广告制作服务、发布服务、国内代理服务；基础软件、应用软件、智能电网技术的开发。（依法须经批准的项目，经相关部门批准后方可开展经营活动）</w:t>
            </w:r>
          </w:p>
          <w:p>
            <w:pPr>
              <w:pStyle w:val="11"/>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1"/>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一阶段问题：无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ascii="宋体" w:hAnsi="宋体"/>
                <w:b w:val="0"/>
                <w:bCs w:val="0"/>
                <w:color w:val="auto"/>
                <w:sz w:val="21"/>
                <w:szCs w:val="21"/>
                <w:lang w:val="zh-CN" w:eastAsia="zh-CN"/>
              </w:rPr>
              <w:t>赵春荣</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2" w:name="审核范围"/>
            <w:r>
              <w:rPr>
                <w:rFonts w:hint="eastAsia" w:ascii="宋体" w:hAnsi="宋体"/>
                <w:szCs w:val="21"/>
              </w:rPr>
              <w:t>应用软件开发及维护服务；智能电网系统技术咨询</w:t>
            </w:r>
            <w:bookmarkEnd w:id="2"/>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本公司设施设备可以确保嵌入式计算机模块的设计、研发和销售，基本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20.3.10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部门有：综合部、</w:t>
            </w:r>
            <w:r>
              <w:rPr>
                <w:rFonts w:hint="eastAsia" w:hAnsi="宋体" w:cs="宋体"/>
                <w:b/>
                <w:lang w:val="en-US" w:eastAsia="zh-CN"/>
              </w:rPr>
              <w:t>技术部。</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动，出示了公司管理体系职能分配表。</w:t>
            </w:r>
          </w:p>
          <w:p>
            <w:pPr>
              <w:rPr>
                <w:rFonts w:hint="default" w:eastAsia="宋体"/>
                <w:lang w:val="en-US" w:eastAsia="zh-CN"/>
              </w:rPr>
            </w:pPr>
            <w:r>
              <w:rPr>
                <w:rFonts w:hint="eastAsia"/>
                <w:lang w:val="en-US" w:eastAsia="zh-CN"/>
              </w:rPr>
              <w:t>公司任命</w:t>
            </w:r>
            <w:r>
              <w:rPr>
                <w:rFonts w:hint="eastAsia"/>
              </w:rPr>
              <w:t>黄信富</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手册明确规定了其职责和任命书，远程与管代黄信富沟通，其对职责清楚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 xml:space="preserve">应用软件开发及维护服务；智能电网系统技术咨询 </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eastAsia"/>
              </w:rPr>
              <w:t xml:space="preserve">黄信富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2020.3.10</w:t>
            </w:r>
            <w:r>
              <w:rPr>
                <w:rFonts w:hint="eastAsia" w:asciiTheme="minorEastAsia" w:hAnsiTheme="minorEastAsia" w:eastAsiaTheme="minorEastAsia" w:cstheme="minorEastAsia"/>
                <w:b w:val="0"/>
                <w:bCs w:val="0"/>
                <w:color w:val="auto"/>
                <w:sz w:val="21"/>
                <w:szCs w:val="21"/>
              </w:rPr>
              <w:t>，批准：</w:t>
            </w:r>
            <w:r>
              <w:rPr>
                <w:rFonts w:hint="eastAsia"/>
              </w:rPr>
              <w:t xml:space="preserve">廉东 </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1、产品开发合格率100%；</w:t>
            </w:r>
          </w:p>
          <w:p>
            <w:pPr>
              <w:rPr>
                <w:rFonts w:hint="eastAsia"/>
              </w:rPr>
            </w:pPr>
            <w:r>
              <w:rPr>
                <w:rFonts w:hint="eastAsia"/>
              </w:rPr>
              <w:t>2、服务质量合格率100%</w:t>
            </w:r>
          </w:p>
          <w:p>
            <w:pPr>
              <w:rPr>
                <w:rFonts w:hint="eastAsia"/>
              </w:rPr>
            </w:pPr>
            <w:r>
              <w:rPr>
                <w:rFonts w:hint="eastAsia"/>
              </w:rPr>
              <w:t xml:space="preserve">3、顾客满意率≥95%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提供2020年</w:t>
            </w:r>
            <w:r>
              <w:rPr>
                <w:rFonts w:hint="eastAsia"/>
                <w:lang w:eastAsia="zh-CN"/>
              </w:rPr>
              <w:t>统计</w:t>
            </w:r>
            <w:r>
              <w:rPr>
                <w:rFonts w:hint="eastAsia"/>
                <w:lang w:val="en-US" w:eastAsia="zh-CN"/>
              </w:rPr>
              <w:t>1、2季度完成情况，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60平米，租用写字楼。</w:t>
            </w:r>
          </w:p>
          <w:p>
            <w:pPr>
              <w:rPr>
                <w:rFonts w:hint="eastAsia" w:eastAsia="宋体"/>
                <w:lang w:val="en-US" w:eastAsia="zh-CN"/>
              </w:rPr>
            </w:pPr>
            <w:r>
              <w:rPr>
                <w:rFonts w:hint="eastAsia"/>
                <w:b w:val="0"/>
                <w:bCs w:val="0"/>
                <w:color w:val="auto"/>
                <w:lang w:val="en-US" w:eastAsia="zh-CN"/>
              </w:rPr>
              <w:t xml:space="preserve">  </w:t>
            </w:r>
            <w:r>
              <w:rPr>
                <w:rFonts w:hint="eastAsia" w:ascii="宋体" w:hAnsi="宋体" w:cs="Arial"/>
                <w:sz w:val="24"/>
                <w:lang w:val="en-US" w:eastAsia="zh-CN"/>
              </w:rPr>
              <w:t>设备有：电脑、打印机、</w:t>
            </w:r>
            <w:r>
              <w:rPr>
                <w:rFonts w:hint="eastAsia"/>
              </w:rPr>
              <w:t>设计用到 Photoshop，开发用到eclipse，etl等软件工具，运维用到oracle，及 plsql developer 工具</w:t>
            </w:r>
            <w:r>
              <w:rPr>
                <w:rFonts w:hint="eastAsia"/>
                <w:lang w:val="en-US" w:eastAsia="zh-CN"/>
              </w:rPr>
              <w:t>等</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2020</w:t>
            </w:r>
            <w:r>
              <w:rPr>
                <w:rFonts w:hint="eastAsia"/>
                <w:b w:val="0"/>
                <w:bCs w:val="0"/>
                <w:sz w:val="21"/>
              </w:rPr>
              <w:t>年</w:t>
            </w:r>
            <w:r>
              <w:rPr>
                <w:rFonts w:hint="eastAsia"/>
                <w:b w:val="0"/>
                <w:bCs w:val="0"/>
                <w:sz w:val="21"/>
                <w:lang w:val="en-US" w:eastAsia="zh-CN"/>
              </w:rPr>
              <w:t>6</w:t>
            </w:r>
            <w:r>
              <w:rPr>
                <w:rFonts w:hint="eastAsia"/>
                <w:b w:val="0"/>
                <w:bCs w:val="0"/>
                <w:sz w:val="21"/>
              </w:rPr>
              <w:t>月</w:t>
            </w:r>
            <w:r>
              <w:rPr>
                <w:rFonts w:hint="eastAsia"/>
                <w:b w:val="0"/>
                <w:bCs w:val="0"/>
                <w:sz w:val="21"/>
                <w:lang w:val="en-US" w:eastAsia="zh-CN"/>
              </w:rPr>
              <w:t>28</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6</w:t>
            </w:r>
            <w:r>
              <w:rPr>
                <w:rFonts w:hint="eastAsia"/>
                <w:b w:val="0"/>
                <w:bCs w:val="0"/>
                <w:sz w:val="21"/>
                <w:szCs w:val="22"/>
              </w:rPr>
              <w:t>月</w:t>
            </w:r>
            <w:r>
              <w:rPr>
                <w:rFonts w:hint="eastAsia"/>
                <w:b w:val="0"/>
                <w:bCs w:val="0"/>
                <w:sz w:val="21"/>
                <w:szCs w:val="22"/>
                <w:lang w:val="en-US" w:eastAsia="zh-CN"/>
              </w:rPr>
              <w:t>28</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总经理</w:t>
            </w:r>
            <w:r>
              <w:rPr>
                <w:rFonts w:hint="eastAsia"/>
                <w:b w:val="0"/>
                <w:bCs w:val="0"/>
                <w:sz w:val="21"/>
                <w:szCs w:val="22"/>
              </w:rPr>
              <w:tab/>
            </w:r>
            <w:r>
              <w:rPr>
                <w:rFonts w:hint="eastAsia"/>
              </w:rPr>
              <w:t xml:space="preserve">廉东 </w:t>
            </w:r>
          </w:p>
          <w:p>
            <w:pPr>
              <w:rPr>
                <w:rFonts w:hint="eastAsia"/>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eastAsia"/>
              </w:rPr>
              <w:t xml:space="preserve">黄信富 </w:t>
            </w:r>
          </w:p>
          <w:p>
            <w:pPr>
              <w:rPr>
                <w:rFonts w:hint="eastAsia"/>
              </w:rPr>
            </w:pPr>
            <w:r>
              <w:rPr>
                <w:rFonts w:hint="eastAsia"/>
                <w:lang w:eastAsia="zh-CN"/>
              </w:rPr>
              <w:t>参加人员还有</w:t>
            </w:r>
            <w:r>
              <w:rPr>
                <w:rFonts w:hint="eastAsia"/>
              </w:rPr>
              <w:t xml:space="preserve">苏昌 </w:t>
            </w:r>
            <w:r>
              <w:rPr>
                <w:rFonts w:hint="eastAsia"/>
              </w:rPr>
              <w:tab/>
            </w:r>
            <w:r>
              <w:rPr>
                <w:rFonts w:hint="eastAsia"/>
              </w:rPr>
              <w:t>综合部经理</w:t>
            </w:r>
          </w:p>
          <w:p>
            <w:pPr>
              <w:rPr>
                <w:rFonts w:hint="eastAsia" w:ascii="宋体" w:hAnsi="宋体"/>
                <w:b w:val="0"/>
                <w:bCs w:val="0"/>
                <w:color w:val="auto"/>
                <w:sz w:val="21"/>
                <w:szCs w:val="21"/>
                <w:lang w:val="zh-CN" w:eastAsia="zh-CN"/>
              </w:rPr>
            </w:pPr>
            <w:r>
              <w:rPr>
                <w:rFonts w:hint="eastAsia"/>
                <w:lang w:val="en-US" w:eastAsia="zh-CN"/>
              </w:rPr>
              <w:t xml:space="preserve"> </w:t>
            </w:r>
            <w:r>
              <w:rPr>
                <w:rFonts w:hint="eastAsia"/>
              </w:rPr>
              <w:t>陈虎成</w:t>
            </w:r>
            <w:r>
              <w:rPr>
                <w:rFonts w:hint="eastAsia"/>
              </w:rPr>
              <w:tab/>
            </w:r>
            <w:r>
              <w:rPr>
                <w:rFonts w:hint="eastAsia"/>
              </w:rPr>
              <w:t>技术部经理</w:t>
            </w:r>
            <w:r>
              <w:rPr>
                <w:rFonts w:hint="eastAsia" w:ascii="宋体" w:hAnsi="宋体"/>
                <w:b w:val="0"/>
                <w:bCs w:val="0"/>
                <w:color w:val="auto"/>
                <w:sz w:val="21"/>
                <w:szCs w:val="21"/>
                <w:lang w:val="en-US" w:eastAsia="zh-CN"/>
              </w:rPr>
              <w:t>等</w:t>
            </w:r>
          </w:p>
          <w:p>
            <w:pPr>
              <w:rPr>
                <w:rFonts w:hint="eastAsia"/>
                <w:b w:val="0"/>
                <w:bCs w:val="0"/>
                <w:sz w:val="21"/>
              </w:rPr>
            </w:pP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A．组织员工对某些重要条款进行学习，如：7.5.3文件化信息的控制；（实施中）</w:t>
            </w:r>
          </w:p>
          <w:p>
            <w:pPr>
              <w:ind w:firstLine="420" w:firstLineChars="200"/>
              <w:rPr>
                <w:rFonts w:hint="eastAsia" w:eastAsia="宋体"/>
                <w:b w:val="0"/>
                <w:bCs w:val="0"/>
                <w:sz w:val="21"/>
                <w:szCs w:val="22"/>
              </w:rPr>
            </w:pPr>
            <w:r>
              <w:rPr>
                <w:rFonts w:hint="eastAsia" w:eastAsia="宋体"/>
                <w:b w:val="0"/>
                <w:bCs w:val="0"/>
                <w:sz w:val="21"/>
                <w:szCs w:val="22"/>
              </w:rPr>
              <w:t>B．建设网站，增强公司市场的推广能力。（实施中）</w:t>
            </w:r>
          </w:p>
          <w:p>
            <w:pPr>
              <w:ind w:firstLine="420" w:firstLineChars="200"/>
              <w:rPr>
                <w:rFonts w:hint="eastAsia" w:eastAsia="宋体"/>
                <w:b w:val="0"/>
                <w:bCs w:val="0"/>
                <w:sz w:val="21"/>
                <w:szCs w:val="22"/>
              </w:rPr>
            </w:pPr>
            <w:r>
              <w:rPr>
                <w:rFonts w:hint="eastAsia" w:eastAsia="宋体"/>
                <w:b w:val="0"/>
                <w:bCs w:val="0"/>
                <w:sz w:val="21"/>
                <w:szCs w:val="22"/>
              </w:rPr>
              <w:t>C. 管理体系运行稳定、适宜、具备第三方机构认证条件，可以申请认证。（已实施）</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b w:val="0"/>
                <w:bCs w:val="0"/>
                <w:sz w:val="21"/>
                <w:szCs w:val="22"/>
                <w:lang w:val="en-US" w:eastAsia="zh-CN"/>
              </w:rPr>
              <w:t>综合部</w:t>
            </w:r>
            <w:r>
              <w:rPr>
                <w:rFonts w:hint="eastAsia" w:eastAsia="宋体"/>
                <w:b w:val="0"/>
                <w:bCs w:val="0"/>
                <w:sz w:val="21"/>
                <w:szCs w:val="22"/>
              </w:rPr>
              <w:t xml:space="preserve"> 批准：</w:t>
            </w:r>
            <w:r>
              <w:rPr>
                <w:rFonts w:hint="eastAsia"/>
              </w:rPr>
              <w:t>廉东</w:t>
            </w:r>
            <w:r>
              <w:rPr>
                <w:rFonts w:hint="eastAsia" w:eastAsia="宋体"/>
                <w:b w:val="0"/>
                <w:bCs w:val="0"/>
                <w:sz w:val="21"/>
                <w:szCs w:val="22"/>
                <w:lang w:val="en-US" w:eastAsia="zh-CN"/>
              </w:rPr>
              <w:t xml:space="preserve"> 2020</w:t>
            </w:r>
            <w:r>
              <w:rPr>
                <w:rFonts w:hint="eastAsia" w:eastAsia="宋体"/>
                <w:b w:val="0"/>
                <w:bCs w:val="0"/>
                <w:sz w:val="21"/>
                <w:szCs w:val="22"/>
              </w:rPr>
              <w:t>年</w:t>
            </w:r>
            <w:r>
              <w:rPr>
                <w:rFonts w:hint="eastAsia"/>
                <w:b w:val="0"/>
                <w:bCs w:val="0"/>
                <w:sz w:val="21"/>
                <w:szCs w:val="22"/>
                <w:lang w:val="en-US" w:eastAsia="zh-CN"/>
              </w:rPr>
              <w:t>6</w:t>
            </w:r>
            <w:r>
              <w:rPr>
                <w:rFonts w:hint="eastAsia" w:eastAsia="宋体"/>
                <w:b w:val="0"/>
                <w:bCs w:val="0"/>
                <w:sz w:val="21"/>
                <w:szCs w:val="22"/>
              </w:rPr>
              <w:t>月</w:t>
            </w:r>
            <w:r>
              <w:rPr>
                <w:rFonts w:hint="eastAsia"/>
                <w:b w:val="0"/>
                <w:bCs w:val="0"/>
                <w:sz w:val="21"/>
                <w:szCs w:val="22"/>
                <w:lang w:val="en-US" w:eastAsia="zh-CN"/>
              </w:rPr>
              <w:t>28</w:t>
            </w:r>
            <w:r>
              <w:rPr>
                <w:rFonts w:hint="eastAsia" w:eastAsia="宋体"/>
                <w:b w:val="0"/>
                <w:bCs w:val="0"/>
                <w:sz w:val="21"/>
                <w:szCs w:val="22"/>
              </w:rPr>
              <w:t>日</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bookmarkStart w:id="3" w:name="_GoBack"/>
            <w:bookmarkEnd w:id="3"/>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5316FFF"/>
    <w:rsid w:val="0CB6190D"/>
    <w:rsid w:val="108219C2"/>
    <w:rsid w:val="175B1915"/>
    <w:rsid w:val="19637EE1"/>
    <w:rsid w:val="2281642C"/>
    <w:rsid w:val="454D3B2E"/>
    <w:rsid w:val="48A061D9"/>
    <w:rsid w:val="4A1B5E88"/>
    <w:rsid w:val="4A985AB4"/>
    <w:rsid w:val="508B3554"/>
    <w:rsid w:val="532325DA"/>
    <w:rsid w:val="55DF3133"/>
    <w:rsid w:val="567C595E"/>
    <w:rsid w:val="5EA12B9A"/>
    <w:rsid w:val="642A3F2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2020-08-03T15:46:45Z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