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Lines="30"/>
        <w:ind w:firstLine="321" w:firstLineChars="100"/>
        <w:rPr>
          <w:rFonts w:hint="eastAsia"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湖南鹏恒信息科技有限公司</w:t>
      </w:r>
      <w:bookmarkEnd w:id="0"/>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33.02.01,33.02.04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湖南鹏恒信息科技有限公司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湖南省长沙市天心区友谊路958号克拉美丽山庄5栋1602房</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410004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湖南长沙天心区友谊路梦洁家居国际生活馆右边巷子3楼303室</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410004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廉东</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15874981450</w:t>
            </w:r>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廉东</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r>
              <w:rPr>
                <w:rFonts w:ascii="宋体" w:hAnsi="宋体"/>
                <w:b/>
                <w:color w:val="000000" w:themeColor="text1"/>
                <w:sz w:val="20"/>
                <w:szCs w:val="20"/>
              </w:rPr>
              <w:t>廉东</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黄信富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pStyle w:val="10"/>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bookmarkStart w:id="1" w:name="审核范围"/>
            <w:r>
              <w:rPr>
                <w:rFonts w:ascii="宋体" w:hAnsi="宋体"/>
                <w:b/>
                <w:color w:val="000000" w:themeColor="text1"/>
                <w:sz w:val="20"/>
                <w:szCs w:val="20"/>
              </w:rPr>
              <w:t>应用软件开发及维护服务；智能电网系统技术咨询</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33.02.01;33.02.04</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3" w:name="体系运行时间"/>
            <w:r>
              <w:rPr>
                <w:rFonts w:ascii="宋体" w:hAnsi="宋体"/>
                <w:b/>
                <w:color w:val="000000" w:themeColor="text1"/>
                <w:sz w:val="20"/>
                <w:szCs w:val="20"/>
              </w:rPr>
              <w:t>2020-03-10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hint="eastAsia" w:ascii="宋体" w:hAnsi="宋体"/>
                <w:b/>
                <w:color w:val="000000" w:themeColor="text1"/>
                <w:sz w:val="20"/>
                <w:szCs w:val="20"/>
                <w:lang w:val="en-US" w:eastAsia="zh-CN"/>
              </w:rPr>
            </w:pPr>
          </w:p>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综合部</w:t>
            </w:r>
          </w:p>
        </w:tc>
        <w:tc>
          <w:tcPr>
            <w:tcW w:w="6804" w:type="dxa"/>
            <w:vAlign w:val="top"/>
          </w:tcPr>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负责质量管理体系文件的编写、修改、保持和贯彻执行；</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负责做好文件标识、分类、归档、管理和追踪，确保文件为最新有效版本；</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负责公司机关办公设备计划的制订、采购、进货检查、验收、归档；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负责公司内部信息的传递；</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负责公司资质、证件、印信管理；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处理日常事务和外部联系；</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负责制定公司教育培训规划和年度培训计划，并负责组织实施；</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负责公司人力资源的管理；</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负责公司人员的年度业绩考核，并建档；</w:t>
            </w:r>
          </w:p>
          <w:p>
            <w:pPr>
              <w:ind w:firstLine="420" w:firstLineChars="200"/>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负责内部审核和管理评审的组织实施。</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numPr>
                <w:ilvl w:val="0"/>
                <w:numId w:val="0"/>
              </w:numPr>
              <w:rPr>
                <w:rFonts w:hint="eastAsia" w:ascii="宋体" w:hAnsi="宋体"/>
                <w:szCs w:val="21"/>
                <w:lang w:val="en-US" w:eastAsia="zh-CN"/>
              </w:rPr>
            </w:pPr>
            <w:r>
              <w:rPr>
                <w:rFonts w:hint="eastAsia" w:cs="Lucida Sans"/>
                <w:b w:val="0"/>
                <w:bCs/>
                <w:szCs w:val="20"/>
                <w:lang w:val="en-US" w:eastAsia="zh-CN"/>
              </w:rPr>
              <w:t>1.策划、实施</w:t>
            </w:r>
            <w:r>
              <w:rPr>
                <w:rFonts w:hint="eastAsia" w:ascii="宋体" w:hAnsi="宋体"/>
                <w:szCs w:val="21"/>
              </w:rPr>
              <w:t xml:space="preserve">应用软件开发及维护服务；智能电网系统技术咨询 </w:t>
            </w:r>
            <w:r>
              <w:rPr>
                <w:rFonts w:hint="eastAsia" w:ascii="宋体" w:hAnsi="宋体"/>
                <w:szCs w:val="21"/>
                <w:lang w:val="en-US" w:eastAsia="zh-CN"/>
              </w:rPr>
              <w:t>的技术服务活动</w:t>
            </w:r>
          </w:p>
          <w:p>
            <w:pPr>
              <w:pStyle w:val="10"/>
              <w:numPr>
                <w:ilvl w:val="0"/>
                <w:numId w:val="0"/>
              </w:numPr>
              <w:rPr>
                <w:rFonts w:hint="default"/>
                <w:lang w:val="en-US" w:eastAsia="zh-CN"/>
              </w:rPr>
            </w:pPr>
            <w:r>
              <w:rPr>
                <w:rFonts w:hint="eastAsia"/>
                <w:lang w:val="en-US" w:eastAsia="zh-CN"/>
              </w:rPr>
              <w:t>2.对</w:t>
            </w:r>
            <w:r>
              <w:rPr>
                <w:rFonts w:hint="eastAsia" w:ascii="宋体" w:hAnsi="宋体"/>
                <w:szCs w:val="21"/>
              </w:rPr>
              <w:t xml:space="preserve">应用软件开发及维护服务；智能电网系统技术咨询 </w:t>
            </w:r>
            <w:r>
              <w:rPr>
                <w:rFonts w:hint="eastAsia"/>
                <w:lang w:val="en-US" w:eastAsia="zh-CN"/>
              </w:rPr>
              <w:t>过程进行监督管理工作</w:t>
            </w:r>
          </w:p>
          <w:p>
            <w:pPr>
              <w:pStyle w:val="10"/>
              <w:numPr>
                <w:ilvl w:val="0"/>
                <w:numId w:val="0"/>
              </w:numPr>
              <w:rPr>
                <w:rFonts w:hint="eastAsia"/>
                <w:lang w:val="en-US" w:eastAsia="zh-CN"/>
              </w:rPr>
            </w:pPr>
            <w:r>
              <w:rPr>
                <w:rFonts w:hint="eastAsia"/>
                <w:lang w:val="en-US" w:eastAsia="zh-CN"/>
              </w:rPr>
              <w:t>3.负责不合格品的控制、数据处理的放行</w:t>
            </w:r>
          </w:p>
          <w:p>
            <w:pPr>
              <w:pStyle w:val="10"/>
              <w:numPr>
                <w:ilvl w:val="0"/>
                <w:numId w:val="0"/>
              </w:numPr>
              <w:rPr>
                <w:rFonts w:hint="default"/>
                <w:lang w:val="en-US" w:eastAsia="zh-CN"/>
              </w:rPr>
            </w:pPr>
            <w:r>
              <w:rPr>
                <w:rFonts w:hint="eastAsia"/>
                <w:lang w:val="en-US" w:eastAsia="zh-CN"/>
              </w:rPr>
              <w:t>4.对</w:t>
            </w:r>
            <w:r>
              <w:rPr>
                <w:rFonts w:hint="eastAsia" w:ascii="宋体" w:hAnsi="宋体"/>
                <w:szCs w:val="21"/>
              </w:rPr>
              <w:t xml:space="preserve">应用软件开发及维护服务；智能电网系统技术咨询 </w:t>
            </w:r>
            <w:r>
              <w:rPr>
                <w:rFonts w:hint="eastAsia"/>
                <w:lang w:val="en-US" w:eastAsia="zh-CN"/>
              </w:rPr>
              <w:t>设备的管理等</w:t>
            </w:r>
          </w:p>
          <w:p>
            <w:pPr>
              <w:ind w:firstLine="322" w:firstLineChars="200"/>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3</w:t>
      </w:r>
      <w:r>
        <w:rPr>
          <w:rFonts w:hint="eastAsia"/>
          <w:b/>
          <w:color w:val="auto"/>
          <w:spacing w:val="-10"/>
          <w:szCs w:val="21"/>
        </w:rPr>
        <w:t>月</w:t>
      </w:r>
      <w:bookmarkStart w:id="4" w:name="OLE_LINK1"/>
      <w:r>
        <w:rPr>
          <w:rFonts w:hint="eastAsia"/>
          <w:b/>
          <w:color w:val="auto"/>
          <w:spacing w:val="-10"/>
          <w:szCs w:val="21"/>
          <w:u w:val="single"/>
          <w:lang w:val="en-US" w:eastAsia="zh-CN"/>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8</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numPr>
                <w:ilvl w:val="0"/>
                <w:numId w:val="0"/>
              </w:numPr>
              <w:rPr>
                <w:color w:val="000000"/>
                <w:szCs w:val="21"/>
              </w:rPr>
            </w:pPr>
            <w:r>
              <w:rPr>
                <w:color w:val="000000"/>
                <w:szCs w:val="21"/>
              </w:rPr>
              <w:t>湖南鹏恒信息科技有限公司</w:t>
            </w:r>
          </w:p>
          <w:p>
            <w:pPr>
              <w:numPr>
                <w:ilvl w:val="0"/>
                <w:numId w:val="0"/>
              </w:num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注册地址：湖南省长沙市天心区友谊路958号克拉美丽山庄5栋1602房</w:t>
            </w:r>
            <w:r>
              <w:rPr>
                <w:rFonts w:hint="default" w:ascii="宋体" w:hAnsi="宋体" w:eastAsia="宋体" w:cs="宋体"/>
                <w:bCs/>
                <w:color w:val="auto"/>
                <w:spacing w:val="10"/>
                <w:kern w:val="0"/>
                <w:sz w:val="21"/>
                <w:szCs w:val="21"/>
                <w:lang w:val="en-US" w:eastAsia="zh-CN" w:bidi="ar-SA"/>
              </w:rPr>
              <w:t> </w:t>
            </w:r>
            <w:r>
              <w:rPr>
                <w:rFonts w:hint="eastAsia" w:ascii="宋体" w:hAnsi="宋体" w:eastAsia="宋体" w:cs="宋体"/>
                <w:bCs/>
                <w:color w:val="auto"/>
                <w:spacing w:val="10"/>
                <w:kern w:val="0"/>
                <w:sz w:val="21"/>
                <w:szCs w:val="21"/>
                <w:lang w:val="en-US" w:eastAsia="zh-CN" w:bidi="ar-SA"/>
              </w:rPr>
              <w:t>。</w:t>
            </w:r>
          </w:p>
          <w:p>
            <w:pPr>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查营业执照，统一社会信用代码：91430103MA4PXMHA7B</w:t>
            </w:r>
          </w:p>
          <w:p>
            <w:pPr>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成立日期：</w:t>
            </w:r>
            <w:r>
              <w:rPr>
                <w:rFonts w:ascii="Helvetica" w:hAnsi="Helvetica" w:eastAsia="Helvetica" w:cs="Helvetica"/>
                <w:i w:val="0"/>
                <w:caps w:val="0"/>
                <w:color w:val="333333"/>
                <w:spacing w:val="0"/>
                <w:sz w:val="14"/>
                <w:szCs w:val="14"/>
                <w:shd w:val="clear" w:fill="FFFFFF"/>
              </w:rPr>
              <w:t>2018-09-13 至 2068-09-12</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法人代表：</w:t>
            </w:r>
            <w:bookmarkStart w:id="5" w:name="联系人"/>
            <w:r>
              <w:t>廉东</w:t>
            </w:r>
            <w:bookmarkEnd w:id="5"/>
            <w:r>
              <w:rPr>
                <w:rFonts w:hint="eastAsia" w:ascii="宋体" w:hAnsi="宋体" w:eastAsia="宋体" w:cs="宋体"/>
                <w:bCs/>
                <w:color w:val="auto"/>
                <w:spacing w:val="10"/>
                <w:kern w:val="0"/>
                <w:sz w:val="21"/>
                <w:szCs w:val="21"/>
                <w:lang w:val="en-US" w:eastAsia="zh-CN" w:bidi="ar-SA"/>
              </w:rPr>
              <w:t> ，注册资本：</w:t>
            </w:r>
            <w:r>
              <w:rPr>
                <w:rFonts w:hint="eastAsia" w:ascii="宋体" w:hAnsi="宋体" w:cs="宋体"/>
                <w:bCs/>
                <w:color w:val="auto"/>
                <w:spacing w:val="10"/>
                <w:kern w:val="0"/>
                <w:sz w:val="21"/>
                <w:szCs w:val="21"/>
                <w:lang w:val="en-US" w:eastAsia="zh-CN" w:bidi="ar-SA"/>
              </w:rPr>
              <w:t>10</w:t>
            </w:r>
            <w:r>
              <w:rPr>
                <w:rFonts w:hint="eastAsia" w:ascii="宋体" w:hAnsi="宋体" w:eastAsia="宋体" w:cs="宋体"/>
                <w:bCs/>
                <w:color w:val="auto"/>
                <w:spacing w:val="10"/>
                <w:kern w:val="0"/>
                <w:sz w:val="21"/>
                <w:szCs w:val="21"/>
                <w:lang w:val="en-US" w:eastAsia="zh-CN" w:bidi="ar-SA"/>
              </w:rPr>
              <w:t>00.00万人民币</w:t>
            </w:r>
          </w:p>
          <w:p>
            <w:pPr>
              <w:pStyle w:val="10"/>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生产经营地址</w:t>
            </w:r>
            <w:r>
              <w:rPr>
                <w:rFonts w:hint="eastAsia" w:ascii="宋体" w:hAnsi="宋体" w:eastAsia="宋体" w:cs="宋体"/>
                <w:bCs/>
                <w:color w:val="auto"/>
                <w:spacing w:val="10"/>
                <w:kern w:val="0"/>
                <w:sz w:val="21"/>
                <w:szCs w:val="21"/>
                <w:lang w:val="en-US" w:eastAsia="zh-CN" w:bidi="ar-SA"/>
              </w:rPr>
              <w:tab/>
            </w:r>
            <w:r>
              <w:rPr>
                <w:rFonts w:hint="eastAsia" w:ascii="宋体" w:hAnsi="宋体" w:eastAsia="宋体" w:cs="宋体"/>
                <w:bCs/>
                <w:color w:val="auto"/>
                <w:spacing w:val="10"/>
                <w:kern w:val="0"/>
                <w:sz w:val="21"/>
                <w:szCs w:val="21"/>
                <w:lang w:val="en-US" w:eastAsia="zh-CN" w:bidi="ar-SA"/>
              </w:rPr>
              <w:t>湖南长沙天心区友谊路梦洁家居国际生活馆右边巷子3楼303室</w:t>
            </w:r>
          </w:p>
          <w:p>
            <w:pPr>
              <w:pStyle w:val="10"/>
              <w:rPr>
                <w:rFonts w:hint="eastAsia"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营业执照范围：信息传输技术的研发及技术推广；计算机网络系统工程服务；计算机网络平台的开发及建设；通信基站技术咨询；企业管理咨询服务；广告设计；软件技术服务；智能电网技术咨询；电力信息系统的设计、开发、维护；信息系统集成服务；电气设备系统集成；大数据处理技术的研究、开发；区块链技术的研究、开发；人脸识别系统的研发；数字动漫制作；影视策划；数据加工预处理服务；计算机数据处理；数据采集、挖掘服务；人脸识别设备、计算机软件、计算机硬件、电力设备、通用仪器仪表、电子器材、计算机外围设备、计算机应用电子设备、电子仪器、电子产品、电源的销售；电力工程、动漫及衍生产品、多媒体的设计服务；光伏设备、电线、电缆的零售；广告制作服务、发布服务、国内代理服务；基础软件、应用软件、智能电网技术的开发。（依法须经批准的项目，经相关部门批准后方可开展经营活动）</w:t>
            </w:r>
          </w:p>
          <w:p>
            <w:pPr>
              <w:pStyle w:val="10"/>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10"/>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pStyle w:val="10"/>
              <w:rPr>
                <w:rFonts w:hint="eastAsia" w:ascii="宋体" w:hAnsi="宋体"/>
                <w:szCs w:val="21"/>
                <w:lang w:val="en-US" w:eastAsia="zh-CN"/>
              </w:rPr>
            </w:pPr>
            <w:r>
              <w:rPr>
                <w:rFonts w:hint="eastAsia" w:ascii="宋体" w:hAnsi="宋体"/>
                <w:szCs w:val="21"/>
              </w:rPr>
              <w:t xml:space="preserve">应用软件开发及维护服务；智能电网系统技术咨询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0"/>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1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rPr>
            </w:pPr>
            <w:r>
              <w:rPr>
                <w:rFonts w:hint="eastAsia"/>
              </w:rPr>
              <w:t>软件开发及维护服务：顾客沟通-顾客立项-立项评审-招投标-签订合同-召开启动会-出建设方案-业务调研-资料收集-业务分析-出实施、技术方案-需求分析-概要设计-详细设计数模构建-可视化研发-业务测试-功能优化-上线试运行-正式库上线发布运行-交付使用-后期运维-顾客验收---后期维护服务----客户沟通-----系统维护--升级--测试---客户验收</w:t>
            </w:r>
          </w:p>
          <w:p>
            <w:pPr>
              <w:rPr>
                <w:rFonts w:hint="eastAsia"/>
              </w:rPr>
            </w:pPr>
            <w:r>
              <w:rPr>
                <w:rFonts w:hint="eastAsia"/>
              </w:rPr>
              <w:t>技术咨询服务：顾客沟通-顾客立项-立项评审-招投标-签订合同-业务调研-资料收集-业务分析-出技术咨询方案-编辑报告-报告评审-修改-客户评价验收</w:t>
            </w:r>
          </w:p>
          <w:p>
            <w:pPr>
              <w:pStyle w:val="10"/>
              <w:rPr>
                <w:rFonts w:hint="eastAsia"/>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p>
          <w:p>
            <w:pPr>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hint="default" w:ascii="宋体" w:hAnsi="宋体" w:eastAsia="宋体"/>
                <w:b/>
                <w:color w:val="000000" w:themeColor="text1"/>
                <w:sz w:val="20"/>
                <w:szCs w:val="20"/>
                <w:lang w:val="en-US" w:eastAsia="zh-CN"/>
              </w:rPr>
            </w:pPr>
            <w:r>
              <w:rPr>
                <w:rFonts w:hint="eastAsia"/>
                <w:bCs/>
                <w:szCs w:val="21"/>
              </w:rPr>
              <w:t>该公司员工共</w:t>
            </w:r>
            <w:r>
              <w:rPr>
                <w:rFonts w:hint="eastAsia"/>
                <w:bCs/>
                <w:szCs w:val="21"/>
                <w:lang w:val="en-US" w:eastAsia="zh-CN"/>
              </w:rPr>
              <w:t>23</w:t>
            </w:r>
            <w:r>
              <w:rPr>
                <w:rFonts w:hint="eastAsia"/>
                <w:bCs/>
                <w:szCs w:val="21"/>
              </w:rPr>
              <w:t>人，管理人员</w:t>
            </w:r>
            <w:r>
              <w:rPr>
                <w:rFonts w:hint="eastAsia"/>
                <w:bCs/>
                <w:color w:val="auto"/>
                <w:szCs w:val="21"/>
                <w:lang w:val="en-US" w:eastAsia="zh-CN"/>
              </w:rPr>
              <w:t>4</w:t>
            </w:r>
            <w:r>
              <w:rPr>
                <w:rFonts w:hint="eastAsia"/>
                <w:bCs/>
                <w:color w:val="auto"/>
                <w:szCs w:val="21"/>
              </w:rPr>
              <w:t>人。有专业的</w:t>
            </w:r>
            <w:r>
              <w:rPr>
                <w:rFonts w:hint="eastAsia"/>
                <w:bCs/>
                <w:color w:val="auto"/>
                <w:szCs w:val="21"/>
                <w:lang w:eastAsia="zh-CN"/>
              </w:rPr>
              <w:t>技术人员、销售人员</w:t>
            </w:r>
            <w:r>
              <w:rPr>
                <w:rFonts w:hint="eastAsia"/>
                <w:bCs/>
                <w:color w:val="auto"/>
                <w:szCs w:val="21"/>
              </w:rPr>
              <w:t>，能</w:t>
            </w:r>
            <w:r>
              <w:rPr>
                <w:rFonts w:hint="eastAsia"/>
                <w:bCs/>
                <w:color w:val="auto"/>
                <w:szCs w:val="21"/>
                <w:lang w:eastAsia="zh-CN"/>
              </w:rPr>
              <w:t>满足</w:t>
            </w:r>
            <w:r>
              <w:rPr>
                <w:rFonts w:hint="eastAsia" w:ascii="宋体" w:hAnsi="宋体"/>
                <w:szCs w:val="21"/>
              </w:rPr>
              <w:t xml:space="preserve">应用软件开发及维护服务；智能电网系统技术咨询 </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eastAsia"/>
              </w:rPr>
            </w:pPr>
            <w:r>
              <w:rPr>
                <w:rFonts w:hint="eastAsia"/>
                <w:b w:val="0"/>
                <w:bCs w:val="0"/>
                <w:lang w:eastAsia="zh-CN"/>
              </w:rPr>
              <w:t>监测</w:t>
            </w:r>
            <w:r>
              <w:rPr>
                <w:rFonts w:hint="eastAsia"/>
                <w:b w:val="0"/>
                <w:bCs w:val="0"/>
                <w:lang w:val="en-US" w:eastAsia="zh-CN"/>
              </w:rPr>
              <w:t>软件</w:t>
            </w:r>
            <w:r>
              <w:rPr>
                <w:rFonts w:hint="eastAsia"/>
                <w:b w:val="0"/>
                <w:bCs w:val="0"/>
                <w:lang w:eastAsia="zh-CN"/>
              </w:rPr>
              <w:t>：</w:t>
            </w:r>
            <w:r>
              <w:rPr>
                <w:rFonts w:hint="eastAsia"/>
              </w:rPr>
              <w:t>设计用到 Photoshop，开发用到eclipse，etl等软件工具，运维用到oracle，及 plsql developer 工具</w:t>
            </w:r>
          </w:p>
          <w:p>
            <w:pPr>
              <w:rPr>
                <w:rFonts w:hint="default" w:eastAsia="宋体"/>
                <w:lang w:val="en-US" w:eastAsia="zh-CN"/>
              </w:rPr>
            </w:pPr>
          </w:p>
          <w:p>
            <w:pPr>
              <w:rPr>
                <w:rFonts w:hint="default"/>
                <w:b w:val="0"/>
                <w:bCs w:val="0"/>
                <w:lang w:val="en-US" w:eastAsia="zh-CN"/>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lang w:val="en-US" w:eastAsia="zh-CN"/>
              </w:rPr>
              <w:t>远程</w:t>
            </w:r>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10"/>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10"/>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pStyle w:val="10"/>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b/>
                <w:bCs/>
              </w:rPr>
              <w:t>软件开发及维护服务</w:t>
            </w:r>
            <w:r>
              <w:rPr>
                <w:rFonts w:hint="eastAsia"/>
                <w:b/>
                <w:bCs/>
                <w:lang w:val="en-US" w:eastAsia="zh-CN"/>
              </w:rPr>
              <w:t>过程</w:t>
            </w:r>
            <w:r>
              <w:rPr>
                <w:rFonts w:hint="eastAsia"/>
                <w:b/>
                <w:bCs/>
                <w:lang w:eastAsia="zh-CN"/>
              </w:rPr>
              <w:t>、</w:t>
            </w:r>
            <w:r>
              <w:rPr>
                <w:rFonts w:hint="eastAsia"/>
                <w:b/>
                <w:bCs/>
              </w:rPr>
              <w:t>技术咨询服务</w:t>
            </w:r>
            <w:r>
              <w:rPr>
                <w:rFonts w:hint="eastAsia"/>
                <w:b/>
                <w:bCs/>
                <w:lang w:val="en-US" w:eastAsia="zh-CN"/>
              </w:rPr>
              <w:t>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2020年3-6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月实施，满意度评价</w:t>
            </w:r>
            <w:r>
              <w:rPr>
                <w:rFonts w:hint="eastAsia" w:ascii="宋体" w:hAnsi="宋体" w:cs="宋体"/>
                <w:szCs w:val="21"/>
                <w:highlight w:val="none"/>
                <w:lang w:val="en-US" w:eastAsia="zh-CN"/>
              </w:rPr>
              <w:t>99</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一阶段问题：</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 xml:space="preserve"> </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ascii="宋体" w:hAnsi="宋体" w:eastAsia="宋体" w:cs="宋体"/>
                <w:b/>
                <w:color w:val="000000" w:themeColor="text1"/>
                <w:spacing w:val="-10"/>
                <w:sz w:val="22"/>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u w:val="single"/>
              </w:rPr>
              <w:t>湖南鹏恒信息科技有限公司</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rFonts w:hint="eastAsia"/>
              </w:rPr>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w:t>
            </w:r>
            <w:r>
              <w:rPr>
                <w:rFonts w:hint="eastAsia"/>
                <w:lang w:val="en-US" w:eastAsia="zh-CN"/>
              </w:rPr>
              <w:t>本次远程审核基本达到审核要求，</w:t>
            </w:r>
            <w:r>
              <w:rPr>
                <w:rFonts w:hint="eastAsia"/>
              </w:rPr>
              <w:t>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rFonts w:hint="default" w:eastAsia="宋体"/>
                <w:b/>
                <w:color w:val="000000" w:themeColor="text1"/>
                <w:spacing w:val="-10"/>
                <w:szCs w:val="21"/>
                <w:lang w:val="en-US" w:eastAsia="zh-CN"/>
              </w:rPr>
            </w:pPr>
            <w:r>
              <w:rPr>
                <w:rFonts w:hint="eastAsia"/>
                <w:b/>
                <w:color w:val="000000" w:themeColor="text1"/>
                <w:spacing w:val="-10"/>
                <w:szCs w:val="21"/>
                <w:lang w:val="en-US" w:eastAsia="zh-CN"/>
              </w:rPr>
              <w:t>QMS:</w:t>
            </w:r>
            <w:r>
              <w:rPr>
                <w:rFonts w:hint="eastAsia" w:ascii="宋体" w:hAnsi="宋体"/>
                <w:szCs w:val="21"/>
              </w:rPr>
              <w:t xml:space="preserve">应用软件开发及维护服务；智能电网系统技术咨询 </w:t>
            </w:r>
          </w:p>
          <w:p>
            <w:pPr>
              <w:rPr>
                <w:rFonts w:hint="eastAsia"/>
                <w:b/>
                <w:color w:val="000000" w:themeColor="text1"/>
                <w:spacing w:val="-10"/>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bCs/>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Lines="50" w:afterLines="50"/>
        <w:ind w:left="66" w:leftChars="-405" w:hanging="916" w:hangingChars="326"/>
        <w:jc w:val="left"/>
        <w:rPr>
          <w:rFonts w:hint="default" w:eastAsia="宋体"/>
          <w:b/>
          <w:color w:val="000000" w:themeColor="text1"/>
          <w:sz w:val="28"/>
          <w:szCs w:val="28"/>
          <w:lang w:val="en-US" w:eastAsia="zh-CN"/>
        </w:rPr>
      </w:pPr>
      <w:r>
        <w:rPr>
          <w:rFonts w:hint="eastAsia"/>
          <w:b/>
          <w:color w:val="000000" w:themeColor="text1"/>
          <w:sz w:val="28"/>
          <w:szCs w:val="28"/>
          <w:lang w:val="en-US" w:eastAsia="zh-CN"/>
        </w:rPr>
        <w:t>因疫情原因本次审核为远程审核，没有开</w:t>
      </w:r>
      <w:bookmarkStart w:id="6" w:name="_GoBack"/>
      <w:bookmarkEnd w:id="6"/>
      <w:r>
        <w:rPr>
          <w:rFonts w:hint="eastAsia"/>
          <w:b/>
          <w:color w:val="000000" w:themeColor="text1"/>
          <w:sz w:val="28"/>
          <w:szCs w:val="28"/>
          <w:lang w:val="en-US" w:eastAsia="zh-CN"/>
        </w:rPr>
        <w:t>具不符合，待疫情结束后，择日安排现场审核，对此次远程审核进行核验</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732155" cy="494665"/>
            <wp:effectExtent l="0" t="0" r="444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732155" cy="494665"/>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8</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QMS( )个一般不符合，(  )个严重不符合，</w:t>
      </w:r>
      <w:r>
        <w:rPr>
          <w:rFonts w:hint="eastAsia" w:ascii="宋体" w:hAnsi="宋体" w:eastAsia="宋体" w:cs="宋体"/>
          <w:b/>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2020</w:t>
      </w:r>
      <w:r>
        <w:rPr>
          <w:rFonts w:hint="eastAsia"/>
          <w:b/>
          <w:color w:val="000000" w:themeColor="text1"/>
          <w:szCs w:val="21"/>
        </w:rPr>
        <w:t xml:space="preserve">  年  </w:t>
      </w:r>
      <w:r>
        <w:rPr>
          <w:rFonts w:hint="eastAsia"/>
          <w:b/>
          <w:color w:val="000000" w:themeColor="text1"/>
          <w:szCs w:val="21"/>
          <w:lang w:val="en-US" w:eastAsia="zh-CN"/>
        </w:rPr>
        <w:t>8</w:t>
      </w:r>
      <w:r>
        <w:rPr>
          <w:rFonts w:hint="eastAsia"/>
          <w:b/>
          <w:color w:val="000000" w:themeColor="text1"/>
          <w:szCs w:val="21"/>
        </w:rPr>
        <w:t xml:space="preserve">月  </w:t>
      </w:r>
      <w:r>
        <w:rPr>
          <w:rFonts w:hint="eastAsia"/>
          <w:b/>
          <w:color w:val="000000" w:themeColor="text1"/>
          <w:szCs w:val="21"/>
          <w:lang w:val="en-US" w:eastAsia="zh-CN"/>
        </w:rPr>
        <w:t>2</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3315CB"/>
    <w:rsid w:val="0BEA5AFC"/>
    <w:rsid w:val="0D441B7C"/>
    <w:rsid w:val="0FA36ED6"/>
    <w:rsid w:val="13BD568C"/>
    <w:rsid w:val="14E11A4F"/>
    <w:rsid w:val="1AEA3F06"/>
    <w:rsid w:val="1C440198"/>
    <w:rsid w:val="21611269"/>
    <w:rsid w:val="24F917BD"/>
    <w:rsid w:val="29B965E4"/>
    <w:rsid w:val="2DC643E3"/>
    <w:rsid w:val="34345D17"/>
    <w:rsid w:val="3B126833"/>
    <w:rsid w:val="3C6210A8"/>
    <w:rsid w:val="4A577766"/>
    <w:rsid w:val="4B4A3A22"/>
    <w:rsid w:val="5CDD1C2D"/>
    <w:rsid w:val="68094112"/>
    <w:rsid w:val="68613608"/>
    <w:rsid w:val="710307B1"/>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
    <w:basedOn w:val="8"/>
    <w:link w:val="2"/>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2</TotalTime>
  <ScaleCrop>false</ScaleCrop>
  <LinksUpToDate>false</LinksUpToDate>
  <CharactersWithSpaces>5401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2020-08-03T15:51:15Z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