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四川德固建材科技有限公司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2019-N1QMS-1242345</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郑浩</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tc>
        <w:tc>
          <w:tcPr>
            <w:tcW w:w="1699" w:type="dxa"/>
            <w:vAlign w:val="center"/>
          </w:tcPr>
          <w:p>
            <w:pPr>
              <w:jc w:val="center"/>
              <w:rPr>
                <w:rFonts w:hint="eastAsia" w:eastAsia="宋体"/>
                <w:b/>
                <w:sz w:val="21"/>
                <w:szCs w:val="21"/>
                <w:lang w:eastAsia="zh-CN"/>
              </w:rPr>
            </w:pPr>
            <w:r>
              <w:rPr>
                <w:rFonts w:hint="eastAsia"/>
                <w:b/>
                <w:sz w:val="21"/>
                <w:szCs w:val="21"/>
                <w:lang w:val="en-US" w:eastAsia="zh-CN"/>
              </w:rPr>
              <w:t>专家</w:t>
            </w:r>
          </w:p>
        </w:tc>
        <w:tc>
          <w:tcPr>
            <w:tcW w:w="1728" w:type="dxa"/>
            <w:gridSpan w:val="2"/>
            <w:vAlign w:val="center"/>
          </w:tcPr>
          <w:p>
            <w:pPr>
              <w:jc w:val="center"/>
              <w:rPr>
                <w:b/>
                <w:sz w:val="21"/>
                <w:szCs w:val="21"/>
              </w:rPr>
            </w:pPr>
            <w:r>
              <w:rPr>
                <w:b/>
                <w:sz w:val="21"/>
                <w:szCs w:val="21"/>
              </w:rPr>
              <w:t>12.05.04</w:t>
            </w:r>
          </w:p>
        </w:tc>
        <w:tc>
          <w:tcPr>
            <w:tcW w:w="1729" w:type="dxa"/>
            <w:gridSpan w:val="2"/>
            <w:vAlign w:val="center"/>
          </w:tcPr>
          <w:p>
            <w:pPr>
              <w:jc w:val="center"/>
              <w:rPr>
                <w:b/>
                <w:sz w:val="21"/>
                <w:szCs w:val="21"/>
              </w:rPr>
            </w:pPr>
            <w:r>
              <w:rPr>
                <w:b/>
                <w:sz w:val="21"/>
                <w:szCs w:val="21"/>
              </w:rPr>
              <w:t>ISC-JSZJ-027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四川德固建材科技有限公司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2" w:name="注册地址"/>
            <w:r>
              <w:rPr>
                <w:rFonts w:ascii="宋体"/>
                <w:b/>
                <w:color w:val="auto"/>
                <w:sz w:val="21"/>
              </w:rPr>
              <w:t>成都市青白江区工业集中发展区创新路196号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610300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成都市成华区跳蹬河北路199号榜样1-2-1003</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610300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成都市成华区跳蹬河北路199号榜样1-2-1003</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610300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陈雪丹</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028-86627675</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r>
              <w:rPr>
                <w:rFonts w:ascii="宋体"/>
                <w:b/>
                <w:sz w:val="21"/>
              </w:rPr>
              <w:t>028-86627675</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李俊</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李俊</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陈雪丹</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2020年07月30日 上午至2020年07月30日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r>
              <w:rPr>
                <w:rFonts w:hint="eastAsia" w:ascii="宋体" w:hAnsi="宋体"/>
                <w:b/>
                <w:sz w:val="21"/>
                <w:szCs w:val="21"/>
              </w:rPr>
              <w:t>混凝土（砂浆）外加剂的研发和生产</w:t>
            </w:r>
            <w:bookmarkEnd w:id="25"/>
            <w:r>
              <w:rPr>
                <w:rFonts w:hint="eastAsia" w:ascii="宋体" w:hAnsi="宋体"/>
                <w:b/>
                <w:sz w:val="21"/>
                <w:szCs w:val="21"/>
              </w:rPr>
              <w:t xml:space="preserve"> </w:t>
            </w:r>
            <w:r>
              <w:rPr>
                <w:rFonts w:hint="eastAsia" w:ascii="宋体" w:hAnsi="宋体"/>
              </w:rPr>
              <w:t xml:space="preserve"> </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12.05.04</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2022年10月10日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b/>
                <w:sz w:val="20"/>
              </w:rPr>
              <w:t>2019年08月30日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w:t>
      </w:r>
      <w:r>
        <w:rPr>
          <w:rFonts w:hint="eastAsia" w:ascii="宋体" w:hAnsi="宋体"/>
          <w:b/>
          <w:sz w:val="21"/>
          <w:szCs w:val="21"/>
          <w:lang w:val="en-US" w:eastAsia="zh-CN"/>
        </w:rPr>
        <w:t>的2019年08月30日至2020年07月30日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8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1"/>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tabs>
                <w:tab w:val="left" w:pos="0"/>
                <w:tab w:val="left" w:pos="420"/>
              </w:tabs>
              <w:spacing w:line="400" w:lineRule="exact"/>
              <w:ind w:firstLine="480" w:firstLineChars="200"/>
              <w:jc w:val="left"/>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科学管理，科技进步；顾客至上，优质服务；精心操作，持续改进；产品质量，再上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highlight w:val="none"/>
              </w:rPr>
              <w:t>过程</w:t>
            </w:r>
          </w:p>
          <w:p>
            <w:pPr>
              <w:spacing w:line="0" w:lineRule="atLeast"/>
              <w:jc w:val="left"/>
              <w:rPr>
                <w:rFonts w:hint="eastAsia" w:ascii="宋体" w:hAnsi="宋体"/>
                <w:szCs w:val="21"/>
                <w:highlight w:val="none"/>
              </w:rPr>
            </w:pPr>
            <w:r>
              <w:rPr>
                <w:rFonts w:hint="eastAsia" w:ascii="宋体" w:hAnsi="宋体"/>
                <w:b/>
                <w:color w:val="000000" w:themeColor="text1"/>
                <w:sz w:val="20"/>
                <w:szCs w:val="20"/>
                <w:highlight w:val="none"/>
              </w:rPr>
              <w:t>质量管理体系过程有：</w:t>
            </w:r>
            <w:r>
              <w:rPr>
                <w:rFonts w:hint="eastAsia" w:ascii="宋体" w:hAnsi="宋体"/>
                <w:szCs w:val="21"/>
                <w:highlight w:val="none"/>
              </w:rPr>
              <w:t xml:space="preserve">混凝土（砂浆）外加剂的研发和生产 </w:t>
            </w:r>
          </w:p>
          <w:p>
            <w:pPr>
              <w:tabs>
                <w:tab w:val="left" w:pos="540"/>
              </w:tabs>
              <w:spacing w:line="300" w:lineRule="exact"/>
              <w:rPr>
                <w:rFonts w:hint="eastAsia" w:ascii="宋体" w:hAnsi="宋体" w:eastAsia="宋体"/>
                <w:b/>
                <w:color w:val="000000" w:themeColor="text1"/>
                <w:sz w:val="20"/>
                <w:szCs w:val="20"/>
                <w:highlight w:val="none"/>
                <w:u w:val="single"/>
                <w:lang w:val="en-US" w:eastAsia="zh-CN"/>
              </w:rPr>
            </w:pPr>
            <w:r>
              <w:rPr>
                <w:rFonts w:hint="eastAsia" w:ascii="宋体" w:hAnsi="宋体"/>
                <w:b/>
                <w:color w:val="000000" w:themeColor="text1"/>
                <w:sz w:val="20"/>
                <w:szCs w:val="20"/>
                <w:highlight w:val="none"/>
              </w:rPr>
              <w:t>其中关键过程有：</w:t>
            </w:r>
            <w:r>
              <w:rPr>
                <w:rFonts w:hint="eastAsia" w:ascii="宋体" w:hAnsi="宋体"/>
                <w:b/>
                <w:color w:val="000000" w:themeColor="text1"/>
                <w:sz w:val="20"/>
                <w:szCs w:val="20"/>
                <w:highlight w:val="none"/>
                <w:lang w:eastAsia="zh-CN"/>
              </w:rPr>
              <w:t>无</w:t>
            </w:r>
          </w:p>
          <w:p>
            <w:pPr>
              <w:tabs>
                <w:tab w:val="left" w:pos="540"/>
              </w:tabs>
              <w:spacing w:line="300" w:lineRule="exact"/>
              <w:ind w:left="201" w:hanging="201" w:hangingChars="100"/>
              <w:rPr>
                <w:rFonts w:hint="default" w:ascii="宋体" w:eastAsia="宋体"/>
                <w:sz w:val="24"/>
                <w:szCs w:val="22"/>
                <w:highlight w:val="none"/>
                <w:lang w:val="en-US" w:eastAsia="zh-CN"/>
              </w:rPr>
            </w:pPr>
            <w:r>
              <w:rPr>
                <w:rFonts w:hint="eastAsia" w:ascii="宋体" w:hAnsi="宋体"/>
                <w:b/>
                <w:color w:val="000000" w:themeColor="text1"/>
                <w:sz w:val="20"/>
                <w:szCs w:val="20"/>
                <w:highlight w:val="none"/>
              </w:rPr>
              <w:t>需要确认过程：</w:t>
            </w:r>
            <w:r>
              <w:rPr>
                <w:rFonts w:hint="eastAsia" w:ascii="宋体"/>
                <w:sz w:val="24"/>
                <w:szCs w:val="22"/>
                <w:highlight w:val="none"/>
              </w:rPr>
              <w:t xml:space="preserve"> </w:t>
            </w:r>
            <w:r>
              <w:rPr>
                <w:rFonts w:hint="eastAsia" w:ascii="宋体" w:hAnsi="宋体"/>
                <w:b/>
                <w:color w:val="000000" w:themeColor="text1"/>
                <w:sz w:val="20"/>
                <w:szCs w:val="20"/>
                <w:highlight w:val="none"/>
                <w:lang w:val="en-US" w:eastAsia="zh-CN"/>
              </w:rPr>
              <w:t>研发过程</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1" o:spid="_x0000_s2051" o:spt="32" type="#_x0000_t32" style="position:absolute;left:0pt;margin-left:157.9pt;margin-top:12.75pt;height:0pt;width:261.75pt;z-index:25167052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2" o:spid="_x0000_s2052" o:spt="32" type="#_x0000_t32" style="position:absolute;left:0pt;margin-left:55.15pt;margin-top:12.75pt;height:0pt;width:42pt;z-index:25166950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lang w:val="en-US" w:eastAsia="zh-CN"/>
              </w:rPr>
              <w:t xml:space="preserve"> </w:t>
            </w:r>
            <w:r>
              <w:rPr>
                <w:rFonts w:hint="eastAsia" w:ascii="宋体" w:hAnsi="宋体"/>
                <w:b/>
                <w:color w:val="000000" w:themeColor="text1"/>
                <w:sz w:val="20"/>
                <w:szCs w:val="20"/>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3"/>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3"/>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3"/>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8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spacing w:line="300" w:lineRule="exact"/>
              <w:ind w:firstLine="640" w:firstLineChars="200"/>
              <w:rPr>
                <w:rFonts w:hint="eastAsia" w:ascii="宋体" w:hAnsi="宋体" w:cs="宋体"/>
                <w:color w:val="000000"/>
                <w:kern w:val="0"/>
                <w:szCs w:val="21"/>
              </w:rPr>
            </w:pPr>
            <w:r>
              <w:rPr>
                <w:rFonts w:hint="eastAsia" w:ascii="楷体_GB2312" w:eastAsia="楷体_GB2312"/>
                <w:sz w:val="32"/>
                <w:lang w:val="en-US" w:eastAsia="zh-CN"/>
              </w:rPr>
              <w:t xml:space="preserve"> </w:t>
            </w:r>
            <w:r>
              <w:rPr>
                <w:rFonts w:hint="eastAsia" w:ascii="宋体" w:hAnsi="宋体" w:cs="宋体"/>
                <w:color w:val="000000"/>
                <w:kern w:val="0"/>
                <w:szCs w:val="21"/>
              </w:rPr>
              <w:t>1、</w:t>
            </w:r>
            <w:r>
              <w:rPr>
                <w:rFonts w:hint="eastAsia" w:ascii="宋体" w:hAnsi="宋体" w:cs="宋体"/>
                <w:color w:val="000000"/>
                <w:kern w:val="0"/>
                <w:szCs w:val="21"/>
                <w:lang w:val="en-US" w:eastAsia="zh-CN"/>
              </w:rPr>
              <w:t>产品研发</w:t>
            </w:r>
            <w:r>
              <w:rPr>
                <w:rFonts w:hint="eastAsia" w:ascii="宋体" w:hAnsi="宋体" w:cs="宋体"/>
                <w:color w:val="000000"/>
                <w:kern w:val="0"/>
                <w:szCs w:val="21"/>
                <w:lang w:eastAsia="zh-CN"/>
              </w:rPr>
              <w:t>合格率达</w:t>
            </w:r>
            <w:r>
              <w:rPr>
                <w:rFonts w:hint="eastAsia" w:ascii="宋体" w:hAnsi="宋体" w:cs="宋体"/>
                <w:color w:val="000000"/>
                <w:kern w:val="0"/>
                <w:szCs w:val="21"/>
                <w:lang w:val="en-US" w:eastAsia="zh-CN"/>
              </w:rPr>
              <w:t>100%</w:t>
            </w:r>
            <w:r>
              <w:rPr>
                <w:rFonts w:hint="eastAsia" w:ascii="宋体" w:hAnsi="宋体" w:cs="宋体"/>
                <w:color w:val="000000"/>
                <w:kern w:val="0"/>
                <w:szCs w:val="21"/>
              </w:rPr>
              <w:t xml:space="preserve">； </w:t>
            </w:r>
          </w:p>
          <w:p>
            <w:pPr>
              <w:spacing w:line="300" w:lineRule="exact"/>
              <w:ind w:firstLine="48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 xml:space="preserve">    2、产品出厂合格率</w:t>
            </w:r>
            <w:r>
              <w:rPr>
                <w:rFonts w:hint="eastAsia" w:ascii="宋体" w:hAnsi="宋体" w:cs="宋体"/>
                <w:color w:val="000000"/>
                <w:kern w:val="0"/>
                <w:szCs w:val="21"/>
                <w:lang w:eastAsia="zh-CN"/>
              </w:rPr>
              <w:t>达</w:t>
            </w:r>
            <w:r>
              <w:rPr>
                <w:rFonts w:hint="eastAsia" w:ascii="宋体" w:hAnsi="宋体" w:cs="宋体"/>
                <w:color w:val="000000"/>
                <w:kern w:val="0"/>
                <w:szCs w:val="21"/>
              </w:rPr>
              <w:t>100%</w:t>
            </w:r>
            <w:r>
              <w:rPr>
                <w:rFonts w:hint="eastAsia" w:ascii="宋体" w:hAnsi="宋体" w:cs="宋体"/>
                <w:color w:val="000000"/>
                <w:kern w:val="0"/>
                <w:szCs w:val="21"/>
                <w:lang w:val="en-US" w:eastAsia="zh-CN"/>
              </w:rPr>
              <w:t>；</w:t>
            </w:r>
          </w:p>
          <w:p>
            <w:pPr>
              <w:spacing w:line="300" w:lineRule="exact"/>
              <w:ind w:firstLine="480" w:firstLineChars="200"/>
              <w:rPr>
                <w:rFonts w:ascii="宋体" w:hAnsi="宋体"/>
                <w:b/>
                <w:color w:val="000000" w:themeColor="text1"/>
              </w:rPr>
            </w:pPr>
            <w:r>
              <w:rPr>
                <w:rFonts w:hint="eastAsia" w:ascii="宋体" w:hAnsi="宋体" w:cs="宋体"/>
                <w:color w:val="000000"/>
                <w:kern w:val="0"/>
                <w:szCs w:val="21"/>
                <w:lang w:val="en-US" w:eastAsia="zh-CN"/>
              </w:rPr>
              <w:t xml:space="preserve">    3、</w:t>
            </w:r>
            <w:r>
              <w:rPr>
                <w:rFonts w:hint="eastAsia" w:ascii="宋体" w:hAnsi="宋体" w:cs="宋体"/>
                <w:color w:val="000000"/>
                <w:kern w:val="0"/>
                <w:szCs w:val="21"/>
              </w:rPr>
              <w:t>顾客满意度</w:t>
            </w:r>
            <w:r>
              <w:rPr>
                <w:rFonts w:hint="eastAsia" w:ascii="宋体" w:hAnsi="宋体" w:cs="宋体"/>
                <w:color w:val="000000"/>
                <w:kern w:val="0"/>
                <w:szCs w:val="21"/>
                <w:lang w:val="en-US" w:eastAsia="zh-CN"/>
              </w:rPr>
              <w:t>95分以上</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8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3</w:t>
            </w:r>
            <w:r>
              <w:rPr>
                <w:rFonts w:hint="eastAsia" w:ascii="宋体" w:hAnsi="宋体" w:cs="宋体"/>
                <w:color w:val="000000" w:themeColor="text1"/>
              </w:rPr>
              <w:t>月</w:t>
            </w:r>
            <w:r>
              <w:rPr>
                <w:rFonts w:hint="eastAsia" w:ascii="宋体" w:hAnsi="宋体" w:cs="宋体"/>
                <w:color w:val="000000" w:themeColor="text1"/>
                <w:lang w:val="en-US" w:eastAsia="zh-CN"/>
              </w:rPr>
              <w:t>25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cs="宋体"/>
                <w:szCs w:val="21"/>
              </w:rPr>
              <w:t>厂房面积</w:t>
            </w:r>
            <w:r>
              <w:rPr>
                <w:rFonts w:hint="eastAsia" w:ascii="宋体" w:hAnsi="宋体" w:cs="宋体"/>
                <w:szCs w:val="21"/>
                <w:lang w:val="en-US" w:eastAsia="zh-CN"/>
              </w:rPr>
              <w:t>1000</w:t>
            </w:r>
            <w:r>
              <w:rPr>
                <w:rFonts w:hint="eastAsia" w:ascii="宋体" w:hAnsi="宋体" w:cs="宋体"/>
                <w:szCs w:val="21"/>
              </w:rPr>
              <w:t>平方米左右，库房</w:t>
            </w:r>
            <w:r>
              <w:rPr>
                <w:rFonts w:hint="eastAsia" w:ascii="宋体" w:hAnsi="宋体" w:cs="宋体"/>
                <w:szCs w:val="21"/>
                <w:lang w:eastAsia="zh-CN"/>
              </w:rPr>
              <w:t>与生产场所分区</w:t>
            </w:r>
            <w:r>
              <w:rPr>
                <w:rFonts w:hint="eastAsia" w:ascii="宋体" w:hAnsi="宋体" w:cs="宋体"/>
                <w:szCs w:val="21"/>
              </w:rPr>
              <w:t>，办公场所面积</w:t>
            </w:r>
            <w:r>
              <w:rPr>
                <w:rFonts w:hint="eastAsia" w:ascii="宋体" w:hAnsi="宋体" w:cs="宋体"/>
                <w:szCs w:val="21"/>
                <w:lang w:val="en-US" w:eastAsia="zh-CN"/>
              </w:rPr>
              <w:t>80</w:t>
            </w:r>
            <w:r>
              <w:rPr>
                <w:rFonts w:hint="eastAsia" w:ascii="宋体" w:hAnsi="宋体" w:cs="宋体"/>
                <w:szCs w:val="21"/>
              </w:rPr>
              <w:t>平方米左右.主要生产设备包括</w:t>
            </w:r>
            <w:r>
              <w:rPr>
                <w:rFonts w:hint="eastAsia" w:ascii="宋体" w:hAnsi="宋体" w:cs="宋体"/>
                <w:szCs w:val="21"/>
                <w:lang w:eastAsia="zh-CN"/>
              </w:rPr>
              <w:t>：</w:t>
            </w:r>
            <w:r>
              <w:rPr>
                <w:rFonts w:hint="eastAsia" w:ascii="宋体" w:hAnsi="宋体" w:cs="宋体"/>
                <w:szCs w:val="21"/>
              </w:rPr>
              <w:t>JJ-5水泥胶砂搅拌机</w:t>
            </w:r>
            <w:r>
              <w:rPr>
                <w:rFonts w:hint="eastAsia" w:ascii="宋体" w:hAnsi="宋体" w:cs="宋体"/>
                <w:szCs w:val="21"/>
                <w:lang w:eastAsia="zh-CN"/>
              </w:rPr>
              <w:t>、</w:t>
            </w:r>
            <w:r>
              <w:rPr>
                <w:rFonts w:hint="eastAsia" w:ascii="宋体" w:hAnsi="宋体" w:cs="宋体"/>
                <w:szCs w:val="21"/>
              </w:rPr>
              <w:t>NJ-160水泥净浆搅拌机</w:t>
            </w:r>
            <w:r>
              <w:rPr>
                <w:rFonts w:hint="eastAsia" w:ascii="宋体" w:hAnsi="宋体" w:cs="宋体"/>
                <w:szCs w:val="21"/>
                <w:lang w:eastAsia="zh-CN"/>
              </w:rPr>
              <w:t>、</w:t>
            </w:r>
            <w:r>
              <w:rPr>
                <w:rFonts w:hint="eastAsia" w:ascii="宋体" w:hAnsi="宋体" w:cs="宋体"/>
                <w:szCs w:val="21"/>
              </w:rPr>
              <w:t>HJW-50单卧轴强制式混凝土搅拌机等</w:t>
            </w:r>
            <w:r>
              <w:rPr>
                <w:rFonts w:hint="eastAsia" w:ascii="宋体" w:hAnsi="宋体" w:cs="宋体"/>
                <w:szCs w:val="21"/>
                <w:lang w:eastAsia="zh-CN"/>
              </w:rPr>
              <w:t>，可以</w:t>
            </w:r>
            <w:r>
              <w:rPr>
                <w:rFonts w:hint="eastAsia" w:ascii="宋体" w:hAnsi="宋体" w:cs="宋体"/>
                <w:szCs w:val="21"/>
              </w:rPr>
              <w:t>满足生产需要。对设备按月方式进行点检维护保养，并实施。公司未建立信息管理系统用于生产和服务。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8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w:t>
            </w:r>
            <w:r>
              <w:rPr>
                <w:rFonts w:hint="eastAsia" w:ascii="宋体" w:hAnsi="宋体" w:cs="宋体"/>
                <w:szCs w:val="21"/>
                <w:lang w:eastAsia="zh-CN"/>
              </w:rPr>
              <w:t>行政部和生产部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80" w:firstLineChars="200"/>
              <w:rPr>
                <w:rFonts w:ascii="宋体" w:hAnsi="宋体"/>
                <w:b/>
                <w:color w:val="000000" w:themeColor="text1"/>
                <w:sz w:val="20"/>
                <w:szCs w:val="20"/>
              </w:rPr>
            </w:pPr>
            <w:r>
              <w:rPr>
                <w:rFonts w:hint="eastAsia" w:ascii="宋体" w:hAnsi="宋体" w:cs="宋体"/>
                <w:color w:val="000000"/>
                <w:szCs w:val="21"/>
              </w:rPr>
              <w:t>检验部门均按策划的要求配置了相应的检测设备，均采用委外送检的方式。抽在用检具的检定或校准证书能提供在用检具的有效检定或校准证据。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60"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8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8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80" w:firstLineChars="200"/>
              <w:rPr>
                <w:b/>
                <w:color w:val="000000" w:themeColor="text1"/>
                <w:sz w:val="20"/>
                <w:szCs w:val="20"/>
              </w:rPr>
            </w:pPr>
            <w:r>
              <w:rPr>
                <w:rFonts w:hint="eastAsia" w:ascii="宋体" w:hAnsi="宋体"/>
                <w:szCs w:val="21"/>
                <w:highlight w:val="none"/>
                <w:lang w:eastAsia="zh-CN"/>
              </w:rPr>
              <w:t>公司提供聚羧酸系高性能减水剂、</w:t>
            </w:r>
            <w:r>
              <w:rPr>
                <w:rFonts w:hint="eastAsia" w:ascii="宋体" w:hAnsi="宋体"/>
                <w:szCs w:val="21"/>
                <w:highlight w:val="none"/>
                <w:lang w:val="en-US" w:eastAsia="zh-CN"/>
              </w:rPr>
              <w:t>DJKJ-2高性能减水剂的</w:t>
            </w:r>
            <w:r>
              <w:rPr>
                <w:rFonts w:hint="eastAsia" w:ascii="宋体" w:hAnsi="宋体"/>
                <w:szCs w:val="21"/>
                <w:highlight w:val="none"/>
                <w:lang w:eastAsia="zh-CN"/>
              </w:rPr>
              <w:t>检测报告，详见附件</w:t>
            </w: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8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40" w:leftChars="100" w:firstLine="100" w:firstLineChars="50"/>
              <w:jc w:val="left"/>
              <w:rPr>
                <w:rFonts w:hint="default" w:eastAsia="宋体"/>
                <w:b/>
                <w:color w:val="000000" w:themeColor="text1"/>
                <w:sz w:val="20"/>
                <w:szCs w:val="20"/>
                <w:lang w:val="en-US" w:eastAsia="zh-CN"/>
              </w:rPr>
            </w:pPr>
            <w:r>
              <w:rPr>
                <w:rFonts w:hint="eastAsia"/>
                <w:b/>
                <w:sz w:val="20"/>
                <w:szCs w:val="20"/>
              </w:rPr>
              <w:t>特种设备</w:t>
            </w:r>
            <w:r>
              <w:rPr>
                <w:rFonts w:hint="eastAsia"/>
                <w:b/>
                <w:sz w:val="20"/>
                <w:szCs w:val="20"/>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20"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20" w:leftChars="50" w:firstLine="360"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月实施，满意度评价9</w:t>
            </w:r>
            <w:r>
              <w:rPr>
                <w:rFonts w:hint="eastAsia" w:ascii="宋体" w:hAnsi="宋体" w:cs="宋体"/>
                <w:color w:val="000000"/>
                <w:szCs w:val="21"/>
                <w:lang w:val="en-US" w:eastAsia="zh-CN"/>
              </w:rPr>
              <w:t>7分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w:t>
            </w:r>
            <w:r>
              <w:rPr>
                <w:rFonts w:hint="eastAsia" w:ascii="宋体" w:hAnsi="宋体" w:eastAsia="宋体" w:cs="宋体"/>
                <w:color w:val="000000"/>
                <w:szCs w:val="21"/>
              </w:rPr>
              <w:t>，规定了内审频次一年一次，内审时间：</w:t>
            </w:r>
            <w:r>
              <w:rPr>
                <w:rFonts w:hint="eastAsia" w:ascii="宋体" w:hAnsi="宋体" w:eastAsia="宋体" w:cs="宋体"/>
                <w:color w:val="000000"/>
                <w:szCs w:val="21"/>
                <w:lang w:eastAsia="zh-CN"/>
              </w:rPr>
              <w:t>20</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6</w:t>
            </w:r>
            <w:r>
              <w:rPr>
                <w:rFonts w:hint="eastAsia" w:ascii="宋体" w:hAnsi="宋体" w:eastAsia="宋体" w:cs="宋体"/>
                <w:color w:val="000000"/>
                <w:szCs w:val="21"/>
                <w:lang w:eastAsia="zh-CN"/>
              </w:rPr>
              <w:t>月</w:t>
            </w:r>
            <w:r>
              <w:rPr>
                <w:rFonts w:hint="eastAsia" w:ascii="宋体" w:hAnsi="宋体" w:eastAsia="宋体" w:cs="宋体"/>
                <w:color w:val="000000"/>
                <w:szCs w:val="21"/>
                <w:lang w:val="en-US" w:eastAsia="zh-CN"/>
              </w:rPr>
              <w:t>20</w:t>
            </w:r>
            <w:r>
              <w:rPr>
                <w:rFonts w:hint="eastAsia" w:ascii="宋体" w:hAnsi="宋体" w:eastAsia="宋体" w:cs="宋体"/>
                <w:color w:val="000000"/>
                <w:szCs w:val="21"/>
                <w:lang w:eastAsia="zh-CN"/>
              </w:rPr>
              <w:t>日</w:t>
            </w:r>
            <w:r>
              <w:rPr>
                <w:rFonts w:hint="eastAsia" w:ascii="宋体" w:hAnsi="宋体" w:eastAsia="宋体" w:cs="宋体"/>
                <w:color w:val="000000"/>
                <w:szCs w:val="21"/>
              </w:rPr>
              <w:t>，拟定了审核实施表，明确了内审范围，内审人员经培训合格上岗，能力满足要求，未出现审核本部门情况，内审不符合项</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项， 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8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cs="宋体"/>
                <w:szCs w:val="21"/>
                <w:lang w:eastAsia="zh-CN"/>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lang w:eastAsia="zh-CN"/>
              </w:rPr>
              <w:t>月</w:t>
            </w:r>
            <w:r>
              <w:rPr>
                <w:rFonts w:hint="eastAsia" w:ascii="宋体" w:hAnsi="宋体" w:cs="宋体"/>
                <w:szCs w:val="21"/>
                <w:lang w:val="en-US" w:eastAsia="zh-CN"/>
              </w:rPr>
              <w:t>10</w:t>
            </w:r>
            <w:r>
              <w:rPr>
                <w:rFonts w:hint="eastAsia" w:ascii="宋体" w:hAnsi="宋体" w:cs="宋体"/>
                <w:szCs w:val="21"/>
                <w:lang w:eastAsia="zh-CN"/>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rFonts w:hint="default" w:eastAsia="宋体"/>
                <w:b/>
                <w:color w:val="000000" w:themeColor="text1"/>
                <w:szCs w:val="21"/>
                <w:lang w:val="en-US" w:eastAsia="zh-CN"/>
              </w:rPr>
            </w:pPr>
            <w:r>
              <w:rPr>
                <w:rFonts w:hint="eastAsia"/>
                <w:b/>
                <w:color w:val="000000" w:themeColor="text1"/>
                <w:szCs w:val="21"/>
                <w:lang w:val="en-US" w:eastAsia="zh-CN"/>
              </w:rPr>
              <w:t>上次不符合在7.1.5条款，本次现场验证不符合未出现类似情况。</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bookmarkStart w:id="29" w:name="_GoBack"/>
      <w:bookmarkEnd w:id="29"/>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F1E0F62"/>
    <w:multiLevelType w:val="singleLevel"/>
    <w:tmpl w:val="5F1E0F62"/>
    <w:lvl w:ilvl="0" w:tentative="0">
      <w:start w:val="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2314FA"/>
    <w:rsid w:val="015F1F18"/>
    <w:rsid w:val="03A21743"/>
    <w:rsid w:val="04A32166"/>
    <w:rsid w:val="067A48F1"/>
    <w:rsid w:val="06FD7A95"/>
    <w:rsid w:val="073325EB"/>
    <w:rsid w:val="08E214C8"/>
    <w:rsid w:val="0B7D4709"/>
    <w:rsid w:val="10B478D8"/>
    <w:rsid w:val="1967040A"/>
    <w:rsid w:val="214E0832"/>
    <w:rsid w:val="22E13B44"/>
    <w:rsid w:val="273A5118"/>
    <w:rsid w:val="29261ED8"/>
    <w:rsid w:val="29E34113"/>
    <w:rsid w:val="2A4C2260"/>
    <w:rsid w:val="2A7860E3"/>
    <w:rsid w:val="2B8766BA"/>
    <w:rsid w:val="2E59169E"/>
    <w:rsid w:val="373C09F4"/>
    <w:rsid w:val="3F7C095B"/>
    <w:rsid w:val="41D777FB"/>
    <w:rsid w:val="41E6147F"/>
    <w:rsid w:val="425842EF"/>
    <w:rsid w:val="43706128"/>
    <w:rsid w:val="44340ABD"/>
    <w:rsid w:val="4BAC11AD"/>
    <w:rsid w:val="4D4B790A"/>
    <w:rsid w:val="4E9903D1"/>
    <w:rsid w:val="52147DBA"/>
    <w:rsid w:val="592A56D6"/>
    <w:rsid w:val="5A1C70ED"/>
    <w:rsid w:val="5D5967FA"/>
    <w:rsid w:val="5D5E72A3"/>
    <w:rsid w:val="5EE31367"/>
    <w:rsid w:val="639832B2"/>
    <w:rsid w:val="639E7E56"/>
    <w:rsid w:val="6428527B"/>
    <w:rsid w:val="682D29EF"/>
    <w:rsid w:val="75170713"/>
    <w:rsid w:val="78383C7E"/>
    <w:rsid w:val="7B9B4E2A"/>
    <w:rsid w:val="7E9E6B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semiHidden/>
    <w:locked/>
    <w:uiPriority w:val="99"/>
    <w:rPr>
      <w:rFonts w:ascii="Times New Roman" w:hAnsi="Times New Roman" w:eastAsia="宋体" w:cs="Times New Roman"/>
      <w:sz w:val="18"/>
      <w:szCs w:val="18"/>
    </w:rPr>
  </w:style>
  <w:style w:type="character" w:customStyle="1" w:styleId="11">
    <w:name w:val="页眉 Char"/>
    <w:link w:val="4"/>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4</TotalTime>
  <ScaleCrop>false</ScaleCrop>
  <LinksUpToDate>false</LinksUpToDate>
  <CharactersWithSpaces>4386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2020-07-30T03:12:26Z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