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1" w:rsidRDefault="002559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50-2020</w:t>
      </w:r>
      <w:bookmarkEnd w:id="0"/>
    </w:p>
    <w:p w:rsidR="00DA1D11" w:rsidRDefault="0025590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A1D11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DA1D11" w:rsidRDefault="0025590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Pr="00005130">
              <w:rPr>
                <w:rFonts w:ascii="Times New Roman" w:hAnsi="Times New Roman"/>
                <w:szCs w:val="21"/>
              </w:rPr>
              <w:t>武汉天虹环保产业股份有限公司</w:t>
            </w:r>
            <w:r w:rsidRPr="0000513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DA1D11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生产办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易安国</w:t>
            </w:r>
          </w:p>
        </w:tc>
      </w:tr>
      <w:tr w:rsidR="00DA1D11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A1D11" w:rsidRDefault="00255900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Hlk29977309"/>
            <w:r>
              <w:rPr>
                <w:rFonts w:ascii="Times New Roman" w:hAnsi="Times New Roman"/>
                <w:kern w:val="0"/>
                <w:szCs w:val="21"/>
              </w:rPr>
              <w:t>查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生产</w:t>
            </w:r>
            <w:r>
              <w:rPr>
                <w:rFonts w:ascii="Times New Roman" w:hAnsi="Times New Roman"/>
                <w:kern w:val="0"/>
                <w:szCs w:val="21"/>
              </w:rPr>
              <w:t>办</w:t>
            </w:r>
            <w:r>
              <w:rPr>
                <w:rFonts w:ascii="Times New Roman" w:hAnsi="Times New Roman"/>
                <w:kern w:val="0"/>
                <w:szCs w:val="21"/>
              </w:rPr>
              <w:t>使用的</w:t>
            </w:r>
            <w:r>
              <w:rPr>
                <w:rFonts w:ascii="Times New Roman" w:hAnsi="Times New Roman"/>
                <w:szCs w:val="21"/>
              </w:rPr>
              <w:t>出厂编号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T-3</w:t>
            </w:r>
            <w:r>
              <w:rPr>
                <w:rFonts w:ascii="Times New Roman" w:hAnsi="Times New Roman"/>
                <w:szCs w:val="21"/>
              </w:rPr>
              <w:t>，型号规格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kern w:val="0"/>
                <w:szCs w:val="21"/>
                <w:lang w:bidi="ar"/>
              </w:rPr>
              <w:t>E7-2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Ⅱ</w:t>
            </w:r>
            <w:r>
              <w:rPr>
                <w:rFonts w:ascii="Times New Roman" w:hAnsi="Times New Roman" w:hint="eastAsia"/>
                <w:kern w:val="0"/>
                <w:szCs w:val="21"/>
                <w:lang w:bidi="ar"/>
              </w:rPr>
              <w:t>的电子秒表</w:t>
            </w:r>
            <w:r>
              <w:rPr>
                <w:rFonts w:ascii="Times New Roman" w:hAnsi="Times New Roman"/>
                <w:kern w:val="0"/>
                <w:szCs w:val="21"/>
              </w:rPr>
              <w:t>已由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湖北省计量测试技术研究院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检定</w:t>
            </w:r>
            <w:r>
              <w:rPr>
                <w:rFonts w:ascii="Times New Roman" w:hAnsi="Times New Roman"/>
                <w:kern w:val="0"/>
                <w:szCs w:val="21"/>
              </w:rPr>
              <w:t>,</w:t>
            </w:r>
            <w:r>
              <w:rPr>
                <w:rFonts w:ascii="Times New Roman" w:hAnsi="Times New Roman"/>
                <w:szCs w:val="21"/>
              </w:rPr>
              <w:t>证书编号：</w:t>
            </w:r>
            <w:r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 w:hAnsi="Times New Roman" w:hint="eastAsia"/>
                <w:szCs w:val="21"/>
              </w:rPr>
              <w:t>DW02310499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检定</w:t>
            </w: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ascii="Times New Roman" w:hAnsi="Times New Roman"/>
                <w:kern w:val="0"/>
                <w:szCs w:val="21"/>
              </w:rPr>
              <w:t>:20</w:t>
            </w: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kern w:val="0"/>
                <w:szCs w:val="21"/>
              </w:rPr>
              <w:t>日。</w:t>
            </w:r>
            <w:bookmarkEnd w:id="2"/>
            <w:r>
              <w:rPr>
                <w:rFonts w:ascii="Times New Roman" w:hAnsi="Times New Roman"/>
                <w:kern w:val="0"/>
                <w:szCs w:val="21"/>
              </w:rPr>
              <w:t>又查</w:t>
            </w:r>
            <w:r>
              <w:rPr>
                <w:rFonts w:ascii="Times New Roman" w:hAnsi="Times New Roman"/>
                <w:szCs w:val="21"/>
              </w:rPr>
              <w:t>《测量设备计量确认明细表》中该设备已经进行了计量确认，</w:t>
            </w:r>
            <w:r>
              <w:rPr>
                <w:rFonts w:ascii="Times New Roman" w:hAnsi="Times New Roman" w:hint="eastAsia"/>
                <w:szCs w:val="21"/>
              </w:rPr>
              <w:t>但没有</w:t>
            </w:r>
            <w:r>
              <w:rPr>
                <w:rFonts w:ascii="Times New Roman" w:hAnsi="Times New Roman"/>
                <w:kern w:val="0"/>
                <w:szCs w:val="21"/>
              </w:rPr>
              <w:t>粘贴计量确认状态标识。</w:t>
            </w:r>
          </w:p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8648FF" w:rsidRPr="008648F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6.2.4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标识</w:t>
            </w:r>
            <w:r w:rsidR="008648F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8648F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DA1D11" w:rsidRDefault="008648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955109</wp:posOffset>
                  </wp:positionH>
                  <wp:positionV relativeFrom="paragraph">
                    <wp:posOffset>237281</wp:posOffset>
                  </wp:positionV>
                  <wp:extent cx="605425" cy="357060"/>
                  <wp:effectExtent l="0" t="0" r="0" b="0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425" cy="35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900"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255900">
              <w:rPr>
                <w:rFonts w:ascii="宋体" w:hAnsi="宋体" w:cs="宋体"/>
                <w:kern w:val="0"/>
                <w:szCs w:val="21"/>
              </w:rPr>
              <w:t>____</w:t>
            </w:r>
            <w:r w:rsidR="00255900"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 w:rsidR="00255900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255900"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255900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648F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DA1D11" w:rsidRPr="008648FF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8648F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648FF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DA1D11" w:rsidRDefault="00DA1D11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A1D11" w:rsidRDefault="00255900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DA1D11">
        <w:trPr>
          <w:trHeight w:val="1800"/>
          <w:tblCellSpacing w:w="0" w:type="dxa"/>
        </w:trPr>
        <w:tc>
          <w:tcPr>
            <w:tcW w:w="9180" w:type="dxa"/>
            <w:shd w:val="clear" w:color="auto" w:fill="auto"/>
          </w:tcPr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A1D11" w:rsidRDefault="00DA1D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648FF" w:rsidRDefault="008648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648FF" w:rsidRDefault="008648F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DA1D11" w:rsidRDefault="008648F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486BAAE5" wp14:editId="6587ECA7">
                  <wp:simplePos x="0" y="0"/>
                  <wp:positionH relativeFrom="column">
                    <wp:posOffset>4788683</wp:posOffset>
                  </wp:positionH>
                  <wp:positionV relativeFrom="paragraph">
                    <wp:posOffset>198483</wp:posOffset>
                  </wp:positionV>
                  <wp:extent cx="626301" cy="369372"/>
                  <wp:effectExtent l="0" t="0" r="0" b="0"/>
                  <wp:wrapNone/>
                  <wp:docPr id="2" name="图片 2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92" cy="37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A1D11">
        <w:trPr>
          <w:trHeight w:val="1449"/>
          <w:tblCellSpacing w:w="0" w:type="dxa"/>
        </w:trPr>
        <w:tc>
          <w:tcPr>
            <w:tcW w:w="9180" w:type="dxa"/>
            <w:shd w:val="clear" w:color="auto" w:fill="auto"/>
          </w:tcPr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A1D11" w:rsidRDefault="00DA1D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A1D11" w:rsidRDefault="00DA1D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A1D11" w:rsidRDefault="00DA1D1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A1D11" w:rsidRDefault="002559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DA1D11" w:rsidRDefault="008648FF" w:rsidP="008648FF">
      <w:pPr>
        <w:wordWrap w:val="0"/>
        <w:jc w:val="right"/>
      </w:pPr>
      <w:r>
        <w:rPr>
          <w:rFonts w:hint="eastAsia"/>
        </w:rPr>
        <w:t xml:space="preserve"> </w:t>
      </w:r>
    </w:p>
    <w:sectPr w:rsidR="00DA1D11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00" w:rsidRDefault="00255900">
      <w:r>
        <w:separator/>
      </w:r>
    </w:p>
  </w:endnote>
  <w:endnote w:type="continuationSeparator" w:id="0">
    <w:p w:rsidR="00255900" w:rsidRDefault="0025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00" w:rsidRDefault="00255900">
      <w:r>
        <w:separator/>
      </w:r>
    </w:p>
  </w:footnote>
  <w:footnote w:type="continuationSeparator" w:id="0">
    <w:p w:rsidR="00255900" w:rsidRDefault="0025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11" w:rsidRDefault="002559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1D11" w:rsidRDefault="002559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DA1D11" w:rsidRDefault="0025590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1D11" w:rsidRDefault="00255900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A1D11" w:rsidRDefault="0025590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DA1D11" w:rsidRDefault="00DA1D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11"/>
    <w:rsid w:val="00005130"/>
    <w:rsid w:val="0011050E"/>
    <w:rsid w:val="00225DB6"/>
    <w:rsid w:val="00255900"/>
    <w:rsid w:val="0043324B"/>
    <w:rsid w:val="008648FF"/>
    <w:rsid w:val="00DA1D11"/>
    <w:rsid w:val="0174084D"/>
    <w:rsid w:val="02AE3778"/>
    <w:rsid w:val="037774FF"/>
    <w:rsid w:val="06C374FE"/>
    <w:rsid w:val="06E43C7F"/>
    <w:rsid w:val="0B3F16FA"/>
    <w:rsid w:val="0B770BAF"/>
    <w:rsid w:val="0E7A413A"/>
    <w:rsid w:val="111D3625"/>
    <w:rsid w:val="14BB3007"/>
    <w:rsid w:val="14C25ADD"/>
    <w:rsid w:val="16CA781C"/>
    <w:rsid w:val="1FFF6120"/>
    <w:rsid w:val="27B6409B"/>
    <w:rsid w:val="2AC123AB"/>
    <w:rsid w:val="2BE817D5"/>
    <w:rsid w:val="2CCB7C1C"/>
    <w:rsid w:val="2CD10AD6"/>
    <w:rsid w:val="2ED94CAA"/>
    <w:rsid w:val="30B17482"/>
    <w:rsid w:val="31B1125B"/>
    <w:rsid w:val="35A42AB7"/>
    <w:rsid w:val="371B697C"/>
    <w:rsid w:val="39AB230E"/>
    <w:rsid w:val="3CAA2163"/>
    <w:rsid w:val="3CC818B0"/>
    <w:rsid w:val="3DA240E5"/>
    <w:rsid w:val="3E5923CC"/>
    <w:rsid w:val="40556DA3"/>
    <w:rsid w:val="48D656C2"/>
    <w:rsid w:val="49183AEB"/>
    <w:rsid w:val="49B56138"/>
    <w:rsid w:val="4AAC4A16"/>
    <w:rsid w:val="4DD9016E"/>
    <w:rsid w:val="54CC7391"/>
    <w:rsid w:val="552265F3"/>
    <w:rsid w:val="569E6668"/>
    <w:rsid w:val="5845021B"/>
    <w:rsid w:val="587871ED"/>
    <w:rsid w:val="58AA7352"/>
    <w:rsid w:val="5A5C1720"/>
    <w:rsid w:val="5F804527"/>
    <w:rsid w:val="62F73E88"/>
    <w:rsid w:val="63D32562"/>
    <w:rsid w:val="69CC5210"/>
    <w:rsid w:val="6C73555E"/>
    <w:rsid w:val="70F97DE2"/>
    <w:rsid w:val="71687A69"/>
    <w:rsid w:val="723631C7"/>
    <w:rsid w:val="75760BD3"/>
    <w:rsid w:val="79A72DA4"/>
    <w:rsid w:val="7BB50EE3"/>
    <w:rsid w:val="7D97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FA953C"/>
  <w15:docId w15:val="{DF403CD1-8626-4933-BACE-2C53E5EC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2020-07-28T03:42:00Z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