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FD7" w:rsidRDefault="00BE1D19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</w:t>
      </w:r>
      <w:r>
        <w:rPr>
          <w:b/>
          <w:bCs/>
          <w:sz w:val="32"/>
          <w:szCs w:val="32"/>
        </w:rPr>
        <w:t>B</w:t>
      </w:r>
      <w:r>
        <w:rPr>
          <w:rFonts w:hint="eastAsia"/>
          <w:b/>
          <w:bCs/>
          <w:sz w:val="32"/>
          <w:szCs w:val="32"/>
        </w:rPr>
        <w:t>1</w:t>
      </w:r>
    </w:p>
    <w:p w:rsidR="004C6FD7" w:rsidRDefault="00BE1D19">
      <w:pPr>
        <w:ind w:firstLineChars="200" w:firstLine="562"/>
        <w:rPr>
          <w:rFonts w:ascii="宋体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二氧化硫分析仪气密性检测</w:t>
      </w:r>
      <w:r>
        <w:rPr>
          <w:rFonts w:ascii="宋体" w:hAnsi="宋体" w:hint="eastAsia"/>
          <w:b/>
          <w:bCs/>
          <w:sz w:val="28"/>
          <w:szCs w:val="28"/>
        </w:rPr>
        <w:t>高度控制测量过程有效性确认记录</w:t>
      </w:r>
    </w:p>
    <w:tbl>
      <w:tblPr>
        <w:tblW w:w="96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39"/>
        <w:gridCol w:w="1467"/>
        <w:gridCol w:w="1247"/>
        <w:gridCol w:w="1770"/>
        <w:gridCol w:w="970"/>
        <w:gridCol w:w="509"/>
        <w:gridCol w:w="2454"/>
      </w:tblGrid>
      <w:tr w:rsidR="004C6FD7">
        <w:trPr>
          <w:trHeight w:val="825"/>
        </w:trPr>
        <w:tc>
          <w:tcPr>
            <w:tcW w:w="1263" w:type="dxa"/>
            <w:gridSpan w:val="2"/>
            <w:vAlign w:val="center"/>
          </w:tcPr>
          <w:p w:rsidR="004C6FD7" w:rsidRDefault="00BE1D19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467" w:type="dxa"/>
            <w:vAlign w:val="center"/>
          </w:tcPr>
          <w:p w:rsidR="004C6FD7" w:rsidRDefault="00BE1D19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</w:rPr>
              <w:t>20-01</w:t>
            </w:r>
          </w:p>
        </w:tc>
        <w:tc>
          <w:tcPr>
            <w:tcW w:w="1247" w:type="dxa"/>
            <w:vAlign w:val="center"/>
          </w:tcPr>
          <w:p w:rsidR="004C6FD7" w:rsidRDefault="00BE1D19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770" w:type="dxa"/>
            <w:vAlign w:val="center"/>
          </w:tcPr>
          <w:p w:rsidR="004C6FD7" w:rsidRDefault="00BE1D19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二氧化硫分析仪气密性检测过程</w:t>
            </w:r>
          </w:p>
        </w:tc>
        <w:tc>
          <w:tcPr>
            <w:tcW w:w="1479" w:type="dxa"/>
            <w:gridSpan w:val="2"/>
            <w:vAlign w:val="center"/>
          </w:tcPr>
          <w:p w:rsidR="004C6FD7" w:rsidRDefault="00BE1D19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2454" w:type="dxa"/>
            <w:vAlign w:val="center"/>
          </w:tcPr>
          <w:p w:rsidR="004C6FD7" w:rsidRDefault="00BE1D1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THHY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CL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-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GF-20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2001</w:t>
            </w:r>
          </w:p>
        </w:tc>
      </w:tr>
      <w:tr w:rsidR="004C6FD7">
        <w:trPr>
          <w:trHeight w:val="365"/>
        </w:trPr>
        <w:tc>
          <w:tcPr>
            <w:tcW w:w="1263" w:type="dxa"/>
            <w:gridSpan w:val="2"/>
            <w:vAlign w:val="center"/>
          </w:tcPr>
          <w:p w:rsidR="004C6FD7" w:rsidRDefault="00BE1D19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467" w:type="dxa"/>
            <w:vAlign w:val="center"/>
          </w:tcPr>
          <w:p w:rsidR="004C6FD7" w:rsidRDefault="00BE1D1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质管办</w:t>
            </w:r>
          </w:p>
        </w:tc>
        <w:tc>
          <w:tcPr>
            <w:tcW w:w="1247" w:type="dxa"/>
            <w:vAlign w:val="center"/>
          </w:tcPr>
          <w:p w:rsidR="004C6FD7" w:rsidRDefault="00BE1D19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770" w:type="dxa"/>
            <w:vAlign w:val="center"/>
          </w:tcPr>
          <w:p w:rsidR="004C6FD7" w:rsidRDefault="00BE1D19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气密性</w:t>
            </w:r>
          </w:p>
        </w:tc>
        <w:tc>
          <w:tcPr>
            <w:tcW w:w="1479" w:type="dxa"/>
            <w:gridSpan w:val="2"/>
            <w:vAlign w:val="center"/>
          </w:tcPr>
          <w:p w:rsidR="004C6FD7" w:rsidRDefault="00BE1D19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454" w:type="dxa"/>
            <w:vAlign w:val="center"/>
          </w:tcPr>
          <w:p w:rsidR="004C6FD7" w:rsidRDefault="00BE1D19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4C6FD7">
        <w:trPr>
          <w:trHeight w:val="2352"/>
        </w:trPr>
        <w:tc>
          <w:tcPr>
            <w:tcW w:w="9680" w:type="dxa"/>
            <w:gridSpan w:val="8"/>
          </w:tcPr>
          <w:p w:rsidR="004C6FD7" w:rsidRDefault="00BE1D19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  <w:r>
              <w:rPr>
                <w:kern w:val="0"/>
                <w:szCs w:val="21"/>
              </w:rPr>
              <w:t xml:space="preserve"> </w:t>
            </w:r>
          </w:p>
          <w:p w:rsidR="004C6FD7" w:rsidRDefault="004C6FD7">
            <w:pPr>
              <w:rPr>
                <w:kern w:val="0"/>
                <w:szCs w:val="21"/>
              </w:rPr>
            </w:pPr>
          </w:p>
          <w:p w:rsidR="004C6FD7" w:rsidRPr="00BE1D19" w:rsidRDefault="00BE1D19"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bCs/>
                <w:color w:val="000000" w:themeColor="text1"/>
                <w:szCs w:val="21"/>
              </w:rPr>
              <w:t>精密真空表</w:t>
            </w:r>
            <w:r>
              <w:rPr>
                <w:rFonts w:hint="eastAsia"/>
                <w:bCs/>
                <w:color w:val="000000" w:themeColor="text1"/>
                <w:szCs w:val="21"/>
              </w:rPr>
              <w:t>，测量范围</w:t>
            </w:r>
            <w:r>
              <w:rPr>
                <w:bCs/>
                <w:color w:val="000000" w:themeColor="text1"/>
                <w:szCs w:val="21"/>
              </w:rPr>
              <w:t>（</w:t>
            </w:r>
            <w:r>
              <w:rPr>
                <w:bCs/>
                <w:color w:val="000000" w:themeColor="text1"/>
                <w:szCs w:val="21"/>
              </w:rPr>
              <w:t>-0.1~0</w:t>
            </w:r>
            <w:r>
              <w:rPr>
                <w:bCs/>
                <w:color w:val="000000" w:themeColor="text1"/>
                <w:szCs w:val="21"/>
              </w:rPr>
              <w:t>）</w:t>
            </w:r>
            <w:r>
              <w:rPr>
                <w:bCs/>
                <w:color w:val="000000" w:themeColor="text1"/>
                <w:szCs w:val="21"/>
              </w:rPr>
              <w:t>MPa</w:t>
            </w:r>
            <w:r w:rsidRPr="00BE1D19">
              <w:rPr>
                <w:szCs w:val="21"/>
              </w:rPr>
              <w:t>,</w:t>
            </w:r>
            <w:r w:rsidRPr="00BE1D19">
              <w:rPr>
                <w:rFonts w:hint="eastAsia"/>
                <w:szCs w:val="21"/>
              </w:rPr>
              <w:t>最大允许误差</w:t>
            </w:r>
            <w:r w:rsidRPr="00BE1D19">
              <w:rPr>
                <w:szCs w:val="21"/>
              </w:rPr>
              <w:t>±0.4%</w:t>
            </w:r>
            <w:r w:rsidRPr="00BE1D19">
              <w:rPr>
                <w:bCs/>
                <w:iCs/>
                <w:szCs w:val="21"/>
              </w:rPr>
              <w:t>。</w:t>
            </w:r>
          </w:p>
          <w:p w:rsidR="004C6FD7" w:rsidRDefault="00BE1D19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</w:t>
            </w:r>
            <w:r>
              <w:rPr>
                <w:rFonts w:hint="eastAsia"/>
                <w:kern w:val="0"/>
                <w:szCs w:val="21"/>
              </w:rPr>
              <w:t>按照</w:t>
            </w:r>
            <w:r>
              <w:rPr>
                <w:bCs/>
                <w:szCs w:val="21"/>
              </w:rPr>
              <w:t xml:space="preserve">Q/WTH70-2018 TH-2000PM </w:t>
            </w:r>
            <w:r>
              <w:rPr>
                <w:bCs/>
                <w:szCs w:val="21"/>
              </w:rPr>
              <w:t>系列大气颗粒物浓度检测仪</w:t>
            </w:r>
            <w:r>
              <w:rPr>
                <w:rFonts w:hint="eastAsia"/>
                <w:szCs w:val="21"/>
              </w:rPr>
              <w:t>的要求</w:t>
            </w:r>
            <w:r>
              <w:rPr>
                <w:szCs w:val="21"/>
              </w:rPr>
              <w:t>进行测量。</w:t>
            </w:r>
          </w:p>
          <w:p w:rsidR="004C6FD7" w:rsidRDefault="00BE1D19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环境条件：常温。</w:t>
            </w:r>
          </w:p>
          <w:p w:rsidR="004C6FD7" w:rsidRDefault="00BE1D19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测量软件；无。</w:t>
            </w:r>
          </w:p>
          <w:p w:rsidR="004C6FD7" w:rsidRDefault="00BE1D19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操作者技能：仪器操作人员，经培训合格，有两年以上经验，操作人员取得上岗证。</w:t>
            </w:r>
          </w:p>
          <w:p w:rsidR="004C6FD7" w:rsidRDefault="00BE1D19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其他影响量：无。</w:t>
            </w:r>
            <w:r>
              <w:rPr>
                <w:kern w:val="0"/>
                <w:szCs w:val="21"/>
              </w:rPr>
              <w:t xml:space="preserve">                            </w:t>
            </w:r>
            <w:bookmarkStart w:id="0" w:name="_GoBack"/>
            <w:bookmarkEnd w:id="0"/>
            <w:r>
              <w:rPr>
                <w:kern w:val="0"/>
                <w:szCs w:val="21"/>
              </w:rPr>
              <w:t xml:space="preserve">                                                                                          </w:t>
            </w:r>
          </w:p>
        </w:tc>
      </w:tr>
      <w:tr w:rsidR="004C6FD7">
        <w:trPr>
          <w:trHeight w:val="2976"/>
        </w:trPr>
        <w:tc>
          <w:tcPr>
            <w:tcW w:w="9680" w:type="dxa"/>
            <w:gridSpan w:val="8"/>
          </w:tcPr>
          <w:p w:rsidR="004C6FD7" w:rsidRDefault="00BE1D19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:rsidR="004C6FD7" w:rsidRDefault="004C6FD7">
            <w:pPr>
              <w:rPr>
                <w:kern w:val="0"/>
                <w:szCs w:val="21"/>
              </w:rPr>
            </w:pPr>
          </w:p>
          <w:p w:rsidR="004C6FD7" w:rsidRDefault="00BE1D19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、查看</w:t>
            </w:r>
            <w:r>
              <w:rPr>
                <w:rFonts w:hint="eastAsia"/>
                <w:szCs w:val="21"/>
              </w:rPr>
              <w:t>出厂</w:t>
            </w:r>
            <w:r>
              <w:rPr>
                <w:szCs w:val="21"/>
              </w:rPr>
              <w:t>编号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A07103320</w:t>
            </w:r>
            <w:r>
              <w:rPr>
                <w:rFonts w:hint="eastAsia"/>
                <w:szCs w:val="21"/>
              </w:rPr>
              <w:t>，型号规格：</w:t>
            </w:r>
            <w:r>
              <w:rPr>
                <w:bCs/>
                <w:color w:val="000000" w:themeColor="text1"/>
                <w:szCs w:val="21"/>
              </w:rPr>
              <w:t>（</w:t>
            </w:r>
            <w:r>
              <w:rPr>
                <w:bCs/>
                <w:color w:val="000000" w:themeColor="text1"/>
                <w:szCs w:val="21"/>
              </w:rPr>
              <w:t>-0.1~0</w:t>
            </w:r>
            <w:r>
              <w:rPr>
                <w:bCs/>
                <w:color w:val="000000" w:themeColor="text1"/>
                <w:szCs w:val="21"/>
              </w:rPr>
              <w:t>）</w:t>
            </w:r>
            <w:r>
              <w:rPr>
                <w:bCs/>
                <w:color w:val="000000" w:themeColor="text1"/>
                <w:szCs w:val="21"/>
              </w:rPr>
              <w:t>MPa</w:t>
            </w:r>
            <w:r>
              <w:rPr>
                <w:szCs w:val="21"/>
              </w:rPr>
              <w:t>的</w:t>
            </w:r>
            <w:r>
              <w:rPr>
                <w:bCs/>
                <w:color w:val="000000" w:themeColor="text1"/>
                <w:szCs w:val="21"/>
              </w:rPr>
              <w:t>精密真空表</w:t>
            </w:r>
            <w:r>
              <w:rPr>
                <w:kern w:val="0"/>
                <w:szCs w:val="21"/>
              </w:rPr>
              <w:t>，</w:t>
            </w:r>
            <w:r>
              <w:rPr>
                <w:rFonts w:hint="eastAsia"/>
                <w:kern w:val="0"/>
                <w:szCs w:val="21"/>
              </w:rPr>
              <w:t>其校准</w:t>
            </w:r>
            <w:r>
              <w:rPr>
                <w:kern w:val="0"/>
                <w:szCs w:val="21"/>
              </w:rPr>
              <w:t>证书编号</w:t>
            </w:r>
            <w:r>
              <w:rPr>
                <w:rFonts w:hint="eastAsia"/>
                <w:kern w:val="0"/>
                <w:szCs w:val="21"/>
              </w:rPr>
              <w:t>：</w:t>
            </w:r>
            <w:r>
              <w:rPr>
                <w:color w:val="000000"/>
                <w:szCs w:val="21"/>
              </w:rPr>
              <w:t>2020RG03110771</w:t>
            </w:r>
            <w:r>
              <w:rPr>
                <w:bCs/>
                <w:szCs w:val="21"/>
              </w:rPr>
              <w:t>，</w:t>
            </w:r>
            <w:r>
              <w:rPr>
                <w:rFonts w:hint="eastAsia"/>
                <w:bCs/>
                <w:szCs w:val="21"/>
              </w:rPr>
              <w:t>校准日</w:t>
            </w:r>
            <w:r>
              <w:rPr>
                <w:bCs/>
                <w:szCs w:val="21"/>
              </w:rPr>
              <w:t>期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</w:rPr>
              <w:t>2020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>06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>19</w:t>
            </w:r>
            <w:r>
              <w:rPr>
                <w:rFonts w:hint="eastAsia"/>
                <w:bCs/>
                <w:szCs w:val="21"/>
              </w:rPr>
              <w:t>日</w:t>
            </w:r>
            <w:r>
              <w:rPr>
                <w:bCs/>
                <w:szCs w:val="21"/>
              </w:rPr>
              <w:t>，</w:t>
            </w:r>
            <w:r>
              <w:rPr>
                <w:rFonts w:hint="eastAsia"/>
                <w:bCs/>
                <w:szCs w:val="21"/>
              </w:rPr>
              <w:t>校准</w:t>
            </w:r>
            <w:r>
              <w:rPr>
                <w:bCs/>
                <w:szCs w:val="21"/>
              </w:rPr>
              <w:t>机构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</w:rPr>
              <w:t>湖北省计量测试技术研究院</w:t>
            </w:r>
            <w:r>
              <w:rPr>
                <w:bCs/>
                <w:szCs w:val="21"/>
              </w:rPr>
              <w:t>。</w:t>
            </w:r>
            <w:r>
              <w:rPr>
                <w:szCs w:val="21"/>
              </w:rPr>
              <w:t>符合要求。</w:t>
            </w:r>
          </w:p>
          <w:p w:rsidR="004C6FD7" w:rsidRDefault="00BE1D19">
            <w:pPr>
              <w:rPr>
                <w:kern w:val="0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、检测过程有效性进行确认</w:t>
            </w:r>
          </w:p>
          <w:p w:rsidR="004C6FD7" w:rsidRDefault="00BE1D19">
            <w:pPr>
              <w:widowControl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用比对法对测量过程进行有效性确认：</w:t>
            </w:r>
          </w:p>
          <w:p w:rsidR="004C6FD7" w:rsidRDefault="00BE1D19">
            <w:pPr>
              <w:ind w:leftChars="200" w:left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2020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21</w:t>
            </w:r>
            <w:r>
              <w:rPr>
                <w:kern w:val="0"/>
                <w:szCs w:val="21"/>
              </w:rPr>
              <w:t>日，用</w:t>
            </w:r>
            <w:r>
              <w:rPr>
                <w:bCs/>
                <w:color w:val="000000" w:themeColor="text1"/>
                <w:szCs w:val="21"/>
              </w:rPr>
              <w:t>（</w:t>
            </w:r>
            <w:r>
              <w:rPr>
                <w:bCs/>
                <w:color w:val="000000" w:themeColor="text1"/>
                <w:szCs w:val="21"/>
              </w:rPr>
              <w:t>-0.1~0</w:t>
            </w:r>
            <w:r>
              <w:rPr>
                <w:bCs/>
                <w:color w:val="000000" w:themeColor="text1"/>
                <w:szCs w:val="21"/>
              </w:rPr>
              <w:t>）</w:t>
            </w:r>
            <w:r>
              <w:rPr>
                <w:bCs/>
                <w:color w:val="000000" w:themeColor="text1"/>
                <w:szCs w:val="21"/>
              </w:rPr>
              <w:t>MPa</w:t>
            </w:r>
            <w:r>
              <w:rPr>
                <w:szCs w:val="21"/>
              </w:rPr>
              <w:t>的</w:t>
            </w:r>
            <w:r>
              <w:rPr>
                <w:bCs/>
                <w:color w:val="000000" w:themeColor="text1"/>
                <w:szCs w:val="21"/>
              </w:rPr>
              <w:t>精密真空表</w:t>
            </w:r>
            <w:r>
              <w:rPr>
                <w:kern w:val="0"/>
                <w:szCs w:val="21"/>
              </w:rPr>
              <w:t>对</w:t>
            </w:r>
            <w:r>
              <w:rPr>
                <w:szCs w:val="21"/>
              </w:rPr>
              <w:t>二氧化硫分析仪气密性</w:t>
            </w:r>
            <w:r>
              <w:rPr>
                <w:kern w:val="0"/>
                <w:szCs w:val="21"/>
              </w:rPr>
              <w:t>进行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次</w:t>
            </w:r>
            <w:r>
              <w:rPr>
                <w:rFonts w:hint="eastAsia"/>
                <w:kern w:val="0"/>
                <w:szCs w:val="21"/>
              </w:rPr>
              <w:t>检测</w:t>
            </w:r>
          </w:p>
          <w:p w:rsidR="004C6FD7" w:rsidRDefault="00BE1D19">
            <w:pPr>
              <w:rPr>
                <w:szCs w:val="21"/>
              </w:rPr>
            </w:pPr>
            <w:r>
              <w:rPr>
                <w:szCs w:val="21"/>
              </w:rPr>
              <w:t>当仪器负压</w:t>
            </w:r>
            <w:r>
              <w:rPr>
                <w:szCs w:val="21"/>
              </w:rPr>
              <w:t>20kpa</w:t>
            </w:r>
            <w:r>
              <w:rPr>
                <w:szCs w:val="21"/>
              </w:rPr>
              <w:t>时</w:t>
            </w:r>
            <w:r>
              <w:rPr>
                <w:szCs w:val="21"/>
              </w:rPr>
              <w:t>,1min</w:t>
            </w:r>
            <w:r>
              <w:rPr>
                <w:szCs w:val="21"/>
              </w:rPr>
              <w:t>内负压变化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 w:dxaOrig="208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4pt;height:15.15pt" o:ole="">
                  <v:imagedata r:id="rId5" o:title=""/>
                </v:shape>
                <o:OLEObject Type="Embed" ProgID="Equation.KSEE3" ShapeID="_x0000_i1025" DrawAspect="Content" ObjectID="_1657450538" r:id="rId6"/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0.23kPa</w:t>
            </w:r>
            <w:r>
              <w:rPr>
                <w:szCs w:val="21"/>
              </w:rPr>
              <w:t>。</w:t>
            </w:r>
          </w:p>
          <w:p w:rsidR="004C6FD7" w:rsidRDefault="00BE1D19">
            <w:pPr>
              <w:ind w:leftChars="200" w:left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2020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7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17</w:t>
            </w:r>
            <w:r>
              <w:rPr>
                <w:kern w:val="0"/>
                <w:szCs w:val="21"/>
              </w:rPr>
              <w:t>日，用</w:t>
            </w:r>
            <w:r>
              <w:rPr>
                <w:bCs/>
                <w:color w:val="000000" w:themeColor="text1"/>
                <w:szCs w:val="21"/>
              </w:rPr>
              <w:t>（</w:t>
            </w:r>
            <w:r>
              <w:rPr>
                <w:bCs/>
                <w:color w:val="000000" w:themeColor="text1"/>
                <w:szCs w:val="21"/>
              </w:rPr>
              <w:t>-0.1~0</w:t>
            </w:r>
            <w:r>
              <w:rPr>
                <w:bCs/>
                <w:color w:val="000000" w:themeColor="text1"/>
                <w:szCs w:val="21"/>
              </w:rPr>
              <w:t>）</w:t>
            </w:r>
            <w:r>
              <w:rPr>
                <w:bCs/>
                <w:color w:val="000000" w:themeColor="text1"/>
                <w:szCs w:val="21"/>
              </w:rPr>
              <w:t>MPa</w:t>
            </w:r>
            <w:r>
              <w:rPr>
                <w:szCs w:val="21"/>
              </w:rPr>
              <w:t>的</w:t>
            </w:r>
            <w:r>
              <w:rPr>
                <w:bCs/>
                <w:color w:val="000000" w:themeColor="text1"/>
                <w:szCs w:val="21"/>
              </w:rPr>
              <w:t>精密真空表</w:t>
            </w:r>
            <w:r>
              <w:rPr>
                <w:kern w:val="0"/>
                <w:szCs w:val="21"/>
              </w:rPr>
              <w:t>对</w:t>
            </w:r>
            <w:r>
              <w:rPr>
                <w:szCs w:val="21"/>
              </w:rPr>
              <w:t>二氧化硫分析仪气密性</w:t>
            </w:r>
            <w:r>
              <w:rPr>
                <w:kern w:val="0"/>
                <w:szCs w:val="21"/>
              </w:rPr>
              <w:t>进行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次</w:t>
            </w:r>
            <w:r>
              <w:rPr>
                <w:rFonts w:hint="eastAsia"/>
                <w:kern w:val="0"/>
                <w:szCs w:val="21"/>
              </w:rPr>
              <w:t>检测</w:t>
            </w:r>
          </w:p>
          <w:p w:rsidR="004C6FD7" w:rsidRDefault="00BE1D19">
            <w:pPr>
              <w:rPr>
                <w:szCs w:val="21"/>
              </w:rPr>
            </w:pPr>
            <w:r>
              <w:rPr>
                <w:szCs w:val="21"/>
              </w:rPr>
              <w:t>当仪器负压</w:t>
            </w:r>
            <w:r>
              <w:rPr>
                <w:szCs w:val="21"/>
              </w:rPr>
              <w:t>20kpa</w:t>
            </w:r>
            <w:r>
              <w:rPr>
                <w:szCs w:val="21"/>
              </w:rPr>
              <w:t>时</w:t>
            </w:r>
            <w:r>
              <w:rPr>
                <w:szCs w:val="21"/>
              </w:rPr>
              <w:t>,1min</w:t>
            </w:r>
            <w:r>
              <w:rPr>
                <w:szCs w:val="21"/>
              </w:rPr>
              <w:t>内负压变化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 w:dxaOrig="208" w:dyaOrig="300">
                <v:shape id="_x0000_i1026" type="#_x0000_t75" style="width:10.4pt;height:15.15pt" o:ole="">
                  <v:imagedata r:id="rId5" o:title=""/>
                </v:shape>
                <o:OLEObject Type="Embed" ProgID="Equation.KSEE3" ShapeID="_x0000_i1026" DrawAspect="Content" ObjectID="_1657450539" r:id="rId7"/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0.25kPa</w:t>
            </w:r>
            <w:r>
              <w:rPr>
                <w:szCs w:val="21"/>
              </w:rPr>
              <w:t>。</w:t>
            </w:r>
          </w:p>
          <w:p w:rsidR="004C6FD7" w:rsidRDefault="004C6FD7">
            <w:pPr>
              <w:ind w:leftChars="200" w:left="420"/>
              <w:rPr>
                <w:szCs w:val="21"/>
              </w:rPr>
            </w:pPr>
          </w:p>
          <w:p w:rsidR="004C6FD7" w:rsidRDefault="00BE1D19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测量结果</w:t>
            </w:r>
            <w:r>
              <w:rPr>
                <w:kern w:val="0"/>
                <w:szCs w:val="21"/>
              </w:rPr>
              <w:t>的</w:t>
            </w:r>
            <w:r>
              <w:rPr>
                <w:rFonts w:hint="eastAsia"/>
                <w:kern w:val="0"/>
                <w:szCs w:val="21"/>
              </w:rPr>
              <w:t>扩展不确定度为</w:t>
            </w:r>
            <w:r>
              <w:rPr>
                <w:i/>
                <w:kern w:val="0"/>
                <w:szCs w:val="21"/>
              </w:rPr>
              <w:t>U</w:t>
            </w:r>
            <w:r>
              <w:rPr>
                <w:kern w:val="0"/>
                <w:szCs w:val="21"/>
              </w:rPr>
              <w:t>=</w:t>
            </w:r>
            <w:r>
              <w:rPr>
                <w:rFonts w:hint="eastAsia"/>
                <w:kern w:val="0"/>
                <w:szCs w:val="21"/>
              </w:rPr>
              <w:t>0.1kPa</w:t>
            </w:r>
            <w:r>
              <w:rPr>
                <w:kern w:val="0"/>
                <w:szCs w:val="21"/>
              </w:rPr>
              <w:t>，</w:t>
            </w:r>
            <w:r>
              <w:rPr>
                <w:rFonts w:hint="eastAsia"/>
                <w:i/>
                <w:iCs/>
                <w:kern w:val="0"/>
                <w:szCs w:val="21"/>
              </w:rPr>
              <w:t>k=</w:t>
            </w:r>
            <w:r>
              <w:rPr>
                <w:rFonts w:hint="eastAsia"/>
                <w:kern w:val="0"/>
                <w:szCs w:val="21"/>
              </w:rPr>
              <w:t>2</w:t>
            </w:r>
          </w:p>
          <w:p w:rsidR="004C6FD7" w:rsidRDefault="00BE1D19">
            <w:pPr>
              <w:widowControl/>
              <w:spacing w:line="360" w:lineRule="auto"/>
              <w:ind w:firstLineChars="250" w:firstLine="525"/>
              <w:rPr>
                <w:kern w:val="0"/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En</w:t>
            </w:r>
            <w:proofErr w:type="spellEnd"/>
            <w:r>
              <w:rPr>
                <w:kern w:val="0"/>
                <w:szCs w:val="21"/>
              </w:rPr>
              <w:t>=</w:t>
            </w:r>
            <w:r>
              <w:rPr>
                <w:kern w:val="0"/>
                <w:position w:val="-38"/>
                <w:szCs w:val="21"/>
              </w:rPr>
              <w:object w:dxaOrig="2384" w:dyaOrig="821">
                <v:shape id="_x0000_i1027" type="#_x0000_t75" style="width:119.35pt;height:41.2pt" o:ole="">
                  <v:imagedata r:id="rId8" o:title=""/>
                </v:shape>
                <o:OLEObject Type="Embed" ProgID="Equation.3" ShapeID="_x0000_i1027" DrawAspect="Content" ObjectID="_1657450540" r:id="rId9"/>
              </w:object>
            </w:r>
            <w:r>
              <w:rPr>
                <w:kern w:val="0"/>
                <w:szCs w:val="21"/>
              </w:rPr>
              <w:t>0.</w:t>
            </w:r>
            <w:r>
              <w:rPr>
                <w:rFonts w:hint="eastAsia"/>
                <w:kern w:val="0"/>
                <w:szCs w:val="21"/>
              </w:rPr>
              <w:t>14</w:t>
            </w:r>
          </w:p>
          <w:p w:rsidR="004C6FD7" w:rsidRDefault="00BE1D19">
            <w:pPr>
              <w:spacing w:line="360" w:lineRule="auto"/>
              <w:ind w:firstLineChars="300" w:firstLine="63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</w:t>
            </w:r>
            <w:r>
              <w:rPr>
                <w:kern w:val="0"/>
                <w:szCs w:val="21"/>
              </w:rPr>
              <w:t>En≤1</w:t>
            </w:r>
            <w:r>
              <w:rPr>
                <w:kern w:val="0"/>
                <w:szCs w:val="21"/>
              </w:rPr>
              <w:t>时</w:t>
            </w:r>
            <w:r>
              <w:rPr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测量过程有效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rFonts w:hint="eastAsia"/>
                <w:kern w:val="0"/>
                <w:szCs w:val="21"/>
              </w:rPr>
              <w:t>此</w:t>
            </w:r>
            <w:proofErr w:type="spellStart"/>
            <w:r>
              <w:rPr>
                <w:rFonts w:hint="eastAsia"/>
                <w:kern w:val="0"/>
                <w:szCs w:val="21"/>
              </w:rPr>
              <w:t>En</w:t>
            </w:r>
            <w:proofErr w:type="spellEnd"/>
            <w:r>
              <w:rPr>
                <w:rFonts w:hint="eastAsia"/>
                <w:kern w:val="0"/>
                <w:szCs w:val="21"/>
              </w:rPr>
              <w:t>=0.14</w:t>
            </w:r>
            <w:r>
              <w:rPr>
                <w:kern w:val="0"/>
                <w:szCs w:val="21"/>
              </w:rPr>
              <w:t>&lt;1</w:t>
            </w:r>
            <w:r>
              <w:rPr>
                <w:rFonts w:hint="eastAsia"/>
                <w:kern w:val="0"/>
                <w:szCs w:val="21"/>
              </w:rPr>
              <w:t>,</w:t>
            </w:r>
            <w:r>
              <w:rPr>
                <w:rFonts w:hint="eastAsia"/>
                <w:kern w:val="0"/>
                <w:szCs w:val="21"/>
              </w:rPr>
              <w:t>测量过程有效。</w:t>
            </w:r>
          </w:p>
          <w:p w:rsidR="004C6FD7" w:rsidRDefault="004C6FD7">
            <w:pPr>
              <w:spacing w:line="360" w:lineRule="auto"/>
              <w:rPr>
                <w:kern w:val="0"/>
                <w:szCs w:val="21"/>
              </w:rPr>
            </w:pPr>
          </w:p>
          <w:p w:rsidR="004C6FD7" w:rsidRDefault="004C6FD7">
            <w:pPr>
              <w:spacing w:line="360" w:lineRule="auto"/>
              <w:rPr>
                <w:kern w:val="0"/>
                <w:szCs w:val="21"/>
              </w:rPr>
            </w:pPr>
          </w:p>
          <w:p w:rsidR="004C6FD7" w:rsidRDefault="00BE1D19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>
              <w:rPr>
                <w:kern w:val="0"/>
                <w:szCs w:val="21"/>
              </w:rPr>
              <w:t xml:space="preserve">                              </w:t>
            </w:r>
            <w:r>
              <w:rPr>
                <w:rFonts w:hint="eastAsia"/>
                <w:kern w:val="0"/>
                <w:szCs w:val="21"/>
              </w:rPr>
              <w:t xml:space="preserve">     </w:t>
            </w:r>
            <w:r>
              <w:rPr>
                <w:kern w:val="0"/>
                <w:szCs w:val="21"/>
              </w:rPr>
              <w:t xml:space="preserve">        </w:t>
            </w:r>
            <w:r>
              <w:rPr>
                <w:kern w:val="0"/>
                <w:szCs w:val="21"/>
              </w:rPr>
              <w:t>日期：</w:t>
            </w:r>
            <w:r>
              <w:rPr>
                <w:kern w:val="0"/>
                <w:szCs w:val="21"/>
              </w:rPr>
              <w:t>2020.</w:t>
            </w:r>
            <w:r>
              <w:rPr>
                <w:rFonts w:hint="eastAsia"/>
                <w:kern w:val="0"/>
                <w:szCs w:val="21"/>
              </w:rPr>
              <w:t>07.17</w:t>
            </w:r>
          </w:p>
        </w:tc>
      </w:tr>
      <w:tr w:rsidR="004C6FD7">
        <w:tc>
          <w:tcPr>
            <w:tcW w:w="9680" w:type="dxa"/>
            <w:gridSpan w:val="8"/>
          </w:tcPr>
          <w:p w:rsidR="004C6FD7" w:rsidRDefault="00BE1D19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:rsidR="004C6FD7" w:rsidRDefault="004C6FD7">
            <w:pPr>
              <w:rPr>
                <w:kern w:val="0"/>
                <w:szCs w:val="21"/>
              </w:rPr>
            </w:pPr>
          </w:p>
          <w:p w:rsidR="004C6FD7" w:rsidRDefault="004C6FD7">
            <w:pPr>
              <w:rPr>
                <w:kern w:val="0"/>
                <w:szCs w:val="21"/>
              </w:rPr>
            </w:pPr>
          </w:p>
          <w:p w:rsidR="004C6FD7" w:rsidRDefault="004C6FD7">
            <w:pPr>
              <w:rPr>
                <w:kern w:val="0"/>
                <w:szCs w:val="21"/>
              </w:rPr>
            </w:pPr>
          </w:p>
        </w:tc>
      </w:tr>
      <w:tr w:rsidR="004C6FD7">
        <w:tc>
          <w:tcPr>
            <w:tcW w:w="1124" w:type="dxa"/>
          </w:tcPr>
          <w:p w:rsidR="004C6FD7" w:rsidRDefault="00BE1D19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:rsidR="004C6FD7" w:rsidRDefault="00BE1D19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963" w:type="dxa"/>
            <w:gridSpan w:val="2"/>
          </w:tcPr>
          <w:p w:rsidR="004C6FD7" w:rsidRDefault="00BE1D19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4C6FD7">
        <w:tc>
          <w:tcPr>
            <w:tcW w:w="1124" w:type="dxa"/>
          </w:tcPr>
          <w:p w:rsidR="004C6FD7" w:rsidRDefault="004C6FD7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4C6FD7" w:rsidRDefault="004C6FD7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:rsidR="004C6FD7" w:rsidRDefault="004C6FD7">
            <w:pPr>
              <w:rPr>
                <w:kern w:val="0"/>
                <w:szCs w:val="21"/>
              </w:rPr>
            </w:pPr>
          </w:p>
        </w:tc>
      </w:tr>
      <w:tr w:rsidR="004C6FD7">
        <w:tc>
          <w:tcPr>
            <w:tcW w:w="1124" w:type="dxa"/>
          </w:tcPr>
          <w:p w:rsidR="004C6FD7" w:rsidRDefault="004C6FD7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4C6FD7" w:rsidRDefault="004C6FD7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:rsidR="004C6FD7" w:rsidRDefault="004C6FD7">
            <w:pPr>
              <w:rPr>
                <w:kern w:val="0"/>
                <w:szCs w:val="21"/>
              </w:rPr>
            </w:pPr>
          </w:p>
        </w:tc>
      </w:tr>
    </w:tbl>
    <w:p w:rsidR="004C6FD7" w:rsidRDefault="004C6FD7"/>
    <w:sectPr w:rsidR="004C6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147179"/>
    <w:rsid w:val="00155CCF"/>
    <w:rsid w:val="0019548E"/>
    <w:rsid w:val="001C476E"/>
    <w:rsid w:val="001F7164"/>
    <w:rsid w:val="00242719"/>
    <w:rsid w:val="002534C0"/>
    <w:rsid w:val="002769A3"/>
    <w:rsid w:val="002841DE"/>
    <w:rsid w:val="00285C9B"/>
    <w:rsid w:val="002B746D"/>
    <w:rsid w:val="002C1369"/>
    <w:rsid w:val="0031525A"/>
    <w:rsid w:val="00327686"/>
    <w:rsid w:val="003752B0"/>
    <w:rsid w:val="0038590B"/>
    <w:rsid w:val="003C5179"/>
    <w:rsid w:val="003D394F"/>
    <w:rsid w:val="003F7383"/>
    <w:rsid w:val="00400DE7"/>
    <w:rsid w:val="00416CD2"/>
    <w:rsid w:val="004534C3"/>
    <w:rsid w:val="004A39AE"/>
    <w:rsid w:val="004C5496"/>
    <w:rsid w:val="004C697D"/>
    <w:rsid w:val="004C6FD7"/>
    <w:rsid w:val="004E37C1"/>
    <w:rsid w:val="004E3DE6"/>
    <w:rsid w:val="005009BE"/>
    <w:rsid w:val="00516F19"/>
    <w:rsid w:val="0052329F"/>
    <w:rsid w:val="00553385"/>
    <w:rsid w:val="005B1D01"/>
    <w:rsid w:val="005C0ED0"/>
    <w:rsid w:val="005E5150"/>
    <w:rsid w:val="005F2E7A"/>
    <w:rsid w:val="006B4C2F"/>
    <w:rsid w:val="006C46E7"/>
    <w:rsid w:val="006D2339"/>
    <w:rsid w:val="00712B77"/>
    <w:rsid w:val="00761BBF"/>
    <w:rsid w:val="00785541"/>
    <w:rsid w:val="007C3D73"/>
    <w:rsid w:val="00860C7C"/>
    <w:rsid w:val="008A0DD7"/>
    <w:rsid w:val="008D7842"/>
    <w:rsid w:val="009526C7"/>
    <w:rsid w:val="00990523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E1D82"/>
    <w:rsid w:val="00B27B2E"/>
    <w:rsid w:val="00BB4677"/>
    <w:rsid w:val="00BD30CD"/>
    <w:rsid w:val="00BD68CC"/>
    <w:rsid w:val="00BE1D19"/>
    <w:rsid w:val="00BF73F1"/>
    <w:rsid w:val="00BF7D97"/>
    <w:rsid w:val="00C31A69"/>
    <w:rsid w:val="00C45DE0"/>
    <w:rsid w:val="00C56103"/>
    <w:rsid w:val="00C62391"/>
    <w:rsid w:val="00D05222"/>
    <w:rsid w:val="00D33312"/>
    <w:rsid w:val="00D340AF"/>
    <w:rsid w:val="00D55223"/>
    <w:rsid w:val="00D6253A"/>
    <w:rsid w:val="00D64B35"/>
    <w:rsid w:val="00D91A34"/>
    <w:rsid w:val="00DA0417"/>
    <w:rsid w:val="00DB09F6"/>
    <w:rsid w:val="00DE0B46"/>
    <w:rsid w:val="00E174D8"/>
    <w:rsid w:val="00E46334"/>
    <w:rsid w:val="00E90CF8"/>
    <w:rsid w:val="00EA755A"/>
    <w:rsid w:val="00EF6280"/>
    <w:rsid w:val="00F56595"/>
    <w:rsid w:val="00F7042C"/>
    <w:rsid w:val="00F77A09"/>
    <w:rsid w:val="00FF0DB2"/>
    <w:rsid w:val="00FF7566"/>
    <w:rsid w:val="016B60D7"/>
    <w:rsid w:val="02325D64"/>
    <w:rsid w:val="026E27CB"/>
    <w:rsid w:val="02C25ABC"/>
    <w:rsid w:val="06780FD1"/>
    <w:rsid w:val="076D3862"/>
    <w:rsid w:val="08B71608"/>
    <w:rsid w:val="09E20BCB"/>
    <w:rsid w:val="0A7D22C2"/>
    <w:rsid w:val="0AD65606"/>
    <w:rsid w:val="0E48275D"/>
    <w:rsid w:val="0ED703FC"/>
    <w:rsid w:val="0EDA7075"/>
    <w:rsid w:val="0EE74F6E"/>
    <w:rsid w:val="0F7C39C0"/>
    <w:rsid w:val="0FA8224E"/>
    <w:rsid w:val="0FDB1670"/>
    <w:rsid w:val="0FF72559"/>
    <w:rsid w:val="10D97158"/>
    <w:rsid w:val="10F17E2E"/>
    <w:rsid w:val="119A4296"/>
    <w:rsid w:val="11BA753B"/>
    <w:rsid w:val="12C063C8"/>
    <w:rsid w:val="135A7270"/>
    <w:rsid w:val="13957C3C"/>
    <w:rsid w:val="150A6223"/>
    <w:rsid w:val="17082EC9"/>
    <w:rsid w:val="1AC00ACD"/>
    <w:rsid w:val="1CA05B62"/>
    <w:rsid w:val="1D622825"/>
    <w:rsid w:val="1D6C4CA0"/>
    <w:rsid w:val="1EE64F1E"/>
    <w:rsid w:val="1FE1196E"/>
    <w:rsid w:val="20072A16"/>
    <w:rsid w:val="20F06F90"/>
    <w:rsid w:val="25E302C6"/>
    <w:rsid w:val="26556FB0"/>
    <w:rsid w:val="26967295"/>
    <w:rsid w:val="279B5571"/>
    <w:rsid w:val="27C9383A"/>
    <w:rsid w:val="27CC0946"/>
    <w:rsid w:val="287C6B79"/>
    <w:rsid w:val="2A687659"/>
    <w:rsid w:val="2CF318BC"/>
    <w:rsid w:val="2D0F4C79"/>
    <w:rsid w:val="2F9F3AAA"/>
    <w:rsid w:val="2FBB090F"/>
    <w:rsid w:val="31476007"/>
    <w:rsid w:val="31D85678"/>
    <w:rsid w:val="32FA3A10"/>
    <w:rsid w:val="331049B2"/>
    <w:rsid w:val="33B92A98"/>
    <w:rsid w:val="37043E05"/>
    <w:rsid w:val="374A0880"/>
    <w:rsid w:val="37DF56DE"/>
    <w:rsid w:val="37E7112B"/>
    <w:rsid w:val="38097D2D"/>
    <w:rsid w:val="39174F2A"/>
    <w:rsid w:val="39496C34"/>
    <w:rsid w:val="39653AF2"/>
    <w:rsid w:val="39980E1F"/>
    <w:rsid w:val="39DC01EB"/>
    <w:rsid w:val="3CCE6492"/>
    <w:rsid w:val="3E081277"/>
    <w:rsid w:val="3EC16F05"/>
    <w:rsid w:val="3F747E72"/>
    <w:rsid w:val="3FCE1286"/>
    <w:rsid w:val="41E0429B"/>
    <w:rsid w:val="442654D4"/>
    <w:rsid w:val="44A55CCE"/>
    <w:rsid w:val="494250D6"/>
    <w:rsid w:val="4B2C1AD8"/>
    <w:rsid w:val="4B49653C"/>
    <w:rsid w:val="4BF83A28"/>
    <w:rsid w:val="4E374358"/>
    <w:rsid w:val="5144654D"/>
    <w:rsid w:val="518215B8"/>
    <w:rsid w:val="536E4ECD"/>
    <w:rsid w:val="55520177"/>
    <w:rsid w:val="5603500E"/>
    <w:rsid w:val="56C3440A"/>
    <w:rsid w:val="56FD53BB"/>
    <w:rsid w:val="57C21839"/>
    <w:rsid w:val="57F15CFC"/>
    <w:rsid w:val="57FF67F1"/>
    <w:rsid w:val="5A070107"/>
    <w:rsid w:val="5AB54C81"/>
    <w:rsid w:val="5AC21628"/>
    <w:rsid w:val="5D1702B6"/>
    <w:rsid w:val="5D992AD7"/>
    <w:rsid w:val="5F206106"/>
    <w:rsid w:val="5F4816E4"/>
    <w:rsid w:val="64153D54"/>
    <w:rsid w:val="64DF1110"/>
    <w:rsid w:val="66154C33"/>
    <w:rsid w:val="674A0590"/>
    <w:rsid w:val="68A70BD7"/>
    <w:rsid w:val="6A940ABE"/>
    <w:rsid w:val="6AD1314E"/>
    <w:rsid w:val="6D051D75"/>
    <w:rsid w:val="6DDF52C7"/>
    <w:rsid w:val="6EB07340"/>
    <w:rsid w:val="6F944730"/>
    <w:rsid w:val="6FED0A0F"/>
    <w:rsid w:val="70203C35"/>
    <w:rsid w:val="702B00C5"/>
    <w:rsid w:val="71BF0210"/>
    <w:rsid w:val="73182C21"/>
    <w:rsid w:val="74290083"/>
    <w:rsid w:val="74361C5D"/>
    <w:rsid w:val="753720CE"/>
    <w:rsid w:val="76891A37"/>
    <w:rsid w:val="78335AEC"/>
    <w:rsid w:val="79041122"/>
    <w:rsid w:val="7976134F"/>
    <w:rsid w:val="7B3613A3"/>
    <w:rsid w:val="7B9176E8"/>
    <w:rsid w:val="7CFD6D9E"/>
    <w:rsid w:val="7D243315"/>
    <w:rsid w:val="7D63379F"/>
    <w:rsid w:val="7D680C23"/>
    <w:rsid w:val="7DD21A74"/>
    <w:rsid w:val="7E197F6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668E750-5225-49F1-8503-F25DAFCE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838</Characters>
  <Application>Microsoft Office Word</Application>
  <DocSecurity>0</DocSecurity>
  <Lines>6</Lines>
  <Paragraphs>1</Paragraphs>
  <ScaleCrop>false</ScaleCrop>
  <Company>MS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45</cp:revision>
  <cp:lastPrinted>2019-11-26T08:36:00Z</cp:lastPrinted>
  <dcterms:created xsi:type="dcterms:W3CDTF">2015-12-09T07:02:00Z</dcterms:created>
  <dcterms:modified xsi:type="dcterms:W3CDTF">2020-07-28T06:09:00Z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