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0AD" w:rsidRDefault="00795AC9">
      <w:pPr>
        <w:jc w:val="center"/>
        <w:rPr>
          <w:rFonts w:asciiTheme="majorEastAsia" w:eastAsiaTheme="majorEastAsia" w:hAnsiTheme="majorEastAsia" w:cstheme="majorEastAsia"/>
          <w:sz w:val="30"/>
          <w:szCs w:val="30"/>
        </w:rPr>
      </w:pPr>
      <w:r>
        <w:rPr>
          <w:noProof/>
          <w:szCs w:val="21"/>
        </w:rPr>
        <w:drawing>
          <wp:anchor distT="0" distB="0" distL="114300" distR="114300" simplePos="0" relativeHeight="251661312" behindDoc="0" locked="0" layoutInCell="1" allowOverlap="1" wp14:anchorId="70F77401" wp14:editId="602A3C54">
            <wp:simplePos x="0" y="0"/>
            <wp:positionH relativeFrom="column">
              <wp:posOffset>-499828</wp:posOffset>
            </wp:positionH>
            <wp:positionV relativeFrom="paragraph">
              <wp:posOffset>-542374</wp:posOffset>
            </wp:positionV>
            <wp:extent cx="7364248" cy="9477955"/>
            <wp:effectExtent l="0" t="0" r="0" b="0"/>
            <wp:wrapNone/>
            <wp:docPr id="3" name="图片 3" descr="E:\360安全云盘同步版\国标联合审核\202008\浙江嘉顿木业有限公司\新建文件夹 (2)\2020-10-10 07.23.1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8\浙江嘉顿木业有限公司\新建文件夹 (2)\2020-10-10 07.23.18_9.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370" r="5072"/>
                    <a:stretch/>
                  </pic:blipFill>
                  <pic:spPr bwMode="auto">
                    <a:xfrm>
                      <a:off x="0" y="0"/>
                      <a:ext cx="7364248" cy="947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425">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670"/>
        <w:gridCol w:w="1236"/>
        <w:gridCol w:w="1761"/>
      </w:tblGrid>
      <w:tr w:rsidR="00C710AD">
        <w:trPr>
          <w:cantSplit/>
          <w:trHeight w:val="915"/>
        </w:trPr>
        <w:tc>
          <w:tcPr>
            <w:tcW w:w="1368" w:type="dxa"/>
          </w:tcPr>
          <w:p w:rsidR="00C710AD" w:rsidRDefault="00C90425">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C710AD" w:rsidRDefault="00C90425">
            <w:pPr>
              <w:spacing w:before="120" w:line="360" w:lineRule="auto"/>
              <w:rPr>
                <w:b/>
                <w:spacing w:val="-2"/>
                <w:szCs w:val="21"/>
              </w:rPr>
            </w:pPr>
            <w:bookmarkStart w:id="0" w:name="Q勾选"/>
            <w:r>
              <w:rPr>
                <w:rFonts w:hint="eastAsia"/>
                <w:b/>
                <w:szCs w:val="21"/>
              </w:rPr>
              <w:t>■</w:t>
            </w:r>
            <w:bookmarkEnd w:id="0"/>
            <w:r>
              <w:rPr>
                <w:b/>
                <w:spacing w:val="-2"/>
                <w:szCs w:val="21"/>
              </w:rPr>
              <w:t>QMS</w:t>
            </w:r>
            <w:r>
              <w:rPr>
                <w:rFonts w:hint="eastAsia"/>
                <w:b/>
                <w:spacing w:val="-2"/>
                <w:szCs w:val="21"/>
              </w:rPr>
              <w:t xml:space="preserve">　　</w:t>
            </w:r>
            <w:bookmarkStart w:id="1" w:name="E勾选"/>
            <w:r>
              <w:rPr>
                <w:rFonts w:hint="eastAsia"/>
                <w:b/>
                <w:szCs w:val="21"/>
              </w:rPr>
              <w:t>□</w:t>
            </w:r>
            <w:bookmarkEnd w:id="1"/>
            <w:r>
              <w:rPr>
                <w:b/>
                <w:spacing w:val="-2"/>
                <w:szCs w:val="21"/>
              </w:rPr>
              <w:t>EMS</w:t>
            </w:r>
            <w:r>
              <w:rPr>
                <w:rFonts w:hint="eastAsia"/>
                <w:b/>
                <w:spacing w:val="-2"/>
                <w:szCs w:val="21"/>
              </w:rPr>
              <w:t xml:space="preserve">　　　</w:t>
            </w:r>
            <w:bookmarkStart w:id="2" w:name="S勾选"/>
            <w:r>
              <w:rPr>
                <w:rFonts w:hint="eastAsia"/>
                <w:b/>
                <w:szCs w:val="21"/>
              </w:rPr>
              <w:t>■</w:t>
            </w:r>
            <w:bookmarkEnd w:id="2"/>
            <w:r>
              <w:rPr>
                <w:b/>
                <w:spacing w:val="-2"/>
                <w:szCs w:val="21"/>
              </w:rPr>
              <w:t>OHSMS</w:t>
            </w:r>
            <w:bookmarkStart w:id="3" w:name="审核类型ZB"/>
            <w:bookmarkEnd w:id="3"/>
          </w:p>
          <w:p w:rsidR="00C710AD" w:rsidRDefault="00C90425">
            <w:pPr>
              <w:spacing w:before="120" w:line="360" w:lineRule="auto"/>
              <w:rPr>
                <w:rFonts w:ascii="方正仿宋简体"/>
                <w:b/>
              </w:rPr>
            </w:pPr>
            <w:r>
              <w:rPr>
                <w:rFonts w:ascii="宋体" w:hAnsi="宋体" w:hint="eastAsia"/>
                <w:color w:val="000000"/>
                <w:szCs w:val="21"/>
              </w:rPr>
              <w:t>■</w:t>
            </w:r>
            <w:r>
              <w:rPr>
                <w:rFonts w:hint="eastAsia"/>
                <w:b/>
                <w:szCs w:val="21"/>
              </w:rPr>
              <w:t>二阶段审核</w:t>
            </w:r>
            <w:r>
              <w:rPr>
                <w:rFonts w:hint="eastAsia"/>
                <w:b/>
                <w:szCs w:val="21"/>
              </w:rPr>
              <w:t xml:space="preserve">  </w:t>
            </w:r>
            <w:r>
              <w:rPr>
                <w:rFonts w:hint="eastAsia"/>
                <w:b/>
                <w:szCs w:val="21"/>
              </w:rPr>
              <w:t>□第</w:t>
            </w:r>
            <w:r>
              <w:rPr>
                <w:rFonts w:hint="eastAsia"/>
                <w:b/>
                <w:szCs w:val="21"/>
              </w:rPr>
              <w:t xml:space="preserve">   </w:t>
            </w:r>
            <w:proofErr w:type="gramStart"/>
            <w:r>
              <w:rPr>
                <w:rFonts w:hint="eastAsia"/>
                <w:b/>
                <w:szCs w:val="21"/>
              </w:rPr>
              <w:t>次监督</w:t>
            </w:r>
            <w:proofErr w:type="gramEnd"/>
            <w:r>
              <w:rPr>
                <w:rFonts w:hint="eastAsia"/>
                <w:b/>
                <w:szCs w:val="21"/>
              </w:rPr>
              <w:t xml:space="preserve">   </w:t>
            </w:r>
            <w:r>
              <w:rPr>
                <w:rFonts w:hint="eastAsia"/>
                <w:b/>
                <w:szCs w:val="21"/>
              </w:rPr>
              <w:t>□再认证</w:t>
            </w:r>
            <w:r>
              <w:rPr>
                <w:rFonts w:hint="eastAsia"/>
                <w:b/>
                <w:szCs w:val="21"/>
              </w:rPr>
              <w:t xml:space="preserve">   </w:t>
            </w:r>
            <w:r>
              <w:rPr>
                <w:rFonts w:hint="eastAsia"/>
                <w:b/>
                <w:szCs w:val="21"/>
              </w:rPr>
              <w:t>□</w:t>
            </w:r>
            <w:r>
              <w:rPr>
                <w:b/>
                <w:szCs w:val="21"/>
              </w:rPr>
              <w:t>证书转换</w:t>
            </w:r>
            <w:r>
              <w:rPr>
                <w:rFonts w:hint="eastAsia"/>
                <w:b/>
                <w:szCs w:val="21"/>
              </w:rPr>
              <w:t xml:space="preserve">   </w:t>
            </w:r>
            <w:r>
              <w:rPr>
                <w:rFonts w:hint="eastAsia"/>
                <w:b/>
                <w:szCs w:val="21"/>
              </w:rPr>
              <w:t>□特殊审核</w:t>
            </w:r>
            <w:r>
              <w:rPr>
                <w:rFonts w:hint="eastAsia"/>
                <w:b/>
                <w:szCs w:val="21"/>
              </w:rPr>
              <w:t xml:space="preserve">  </w:t>
            </w:r>
            <w:r>
              <w:rPr>
                <w:rFonts w:hint="eastAsia"/>
                <w:b/>
                <w:szCs w:val="21"/>
              </w:rPr>
              <w:t>□其他</w:t>
            </w:r>
          </w:p>
        </w:tc>
      </w:tr>
      <w:tr w:rsidR="00C710AD">
        <w:trPr>
          <w:cantSplit/>
        </w:trPr>
        <w:tc>
          <w:tcPr>
            <w:tcW w:w="1368" w:type="dxa"/>
          </w:tcPr>
          <w:p w:rsidR="00C710AD" w:rsidRDefault="00C90425">
            <w:pPr>
              <w:spacing w:before="120" w:line="360" w:lineRule="auto"/>
              <w:jc w:val="center"/>
              <w:rPr>
                <w:rFonts w:ascii="方正仿宋简体" w:eastAsia="方正仿宋简体"/>
                <w:b/>
              </w:rPr>
            </w:pPr>
            <w:r>
              <w:rPr>
                <w:rFonts w:ascii="方正仿宋简体" w:eastAsia="方正仿宋简体" w:hint="eastAsia"/>
                <w:b/>
              </w:rPr>
              <w:t>受审核方</w:t>
            </w:r>
          </w:p>
        </w:tc>
        <w:tc>
          <w:tcPr>
            <w:tcW w:w="8667" w:type="dxa"/>
            <w:gridSpan w:val="3"/>
            <w:tcBorders>
              <w:right w:val="single" w:sz="4" w:space="0" w:color="auto"/>
            </w:tcBorders>
          </w:tcPr>
          <w:p w:rsidR="00C710AD" w:rsidRDefault="00C90425">
            <w:pPr>
              <w:spacing w:before="120" w:line="360" w:lineRule="auto"/>
              <w:rPr>
                <w:rFonts w:ascii="方正仿宋简体" w:eastAsia="方正仿宋简体"/>
                <w:b/>
              </w:rPr>
            </w:pPr>
            <w:bookmarkStart w:id="4" w:name="组织名称"/>
            <w:r>
              <w:rPr>
                <w:rFonts w:hint="eastAsia"/>
                <w:szCs w:val="21"/>
              </w:rPr>
              <w:t>浙江嘉顿木业有限公司</w:t>
            </w:r>
            <w:bookmarkEnd w:id="4"/>
          </w:p>
        </w:tc>
      </w:tr>
      <w:tr w:rsidR="00C710AD">
        <w:trPr>
          <w:cantSplit/>
        </w:trPr>
        <w:tc>
          <w:tcPr>
            <w:tcW w:w="1368" w:type="dxa"/>
          </w:tcPr>
          <w:p w:rsidR="00C710AD" w:rsidRDefault="00C90425">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670" w:type="dxa"/>
          </w:tcPr>
          <w:p w:rsidR="00C710AD" w:rsidRDefault="00C90425">
            <w:pPr>
              <w:spacing w:before="120" w:line="360" w:lineRule="auto"/>
              <w:rPr>
                <w:rFonts w:ascii="方正仿宋简体" w:eastAsia="方正仿宋简体"/>
                <w:b/>
              </w:rPr>
            </w:pPr>
            <w:r>
              <w:rPr>
                <w:rFonts w:ascii="方正仿宋简体" w:eastAsia="方正仿宋简体" w:hint="eastAsia"/>
                <w:b/>
              </w:rPr>
              <w:t>采购部</w:t>
            </w:r>
          </w:p>
        </w:tc>
        <w:tc>
          <w:tcPr>
            <w:tcW w:w="1236" w:type="dxa"/>
          </w:tcPr>
          <w:p w:rsidR="00C710AD" w:rsidRDefault="00C90425">
            <w:pPr>
              <w:spacing w:before="120" w:line="360" w:lineRule="auto"/>
              <w:jc w:val="center"/>
              <w:rPr>
                <w:rFonts w:ascii="方正仿宋简体" w:eastAsia="方正仿宋简体"/>
                <w:b/>
              </w:rPr>
            </w:pPr>
            <w:r>
              <w:rPr>
                <w:rFonts w:ascii="方正仿宋简体" w:eastAsia="方正仿宋简体" w:hint="eastAsia"/>
                <w:b/>
              </w:rPr>
              <w:t>陪同人员</w:t>
            </w:r>
          </w:p>
        </w:tc>
        <w:tc>
          <w:tcPr>
            <w:tcW w:w="1761" w:type="dxa"/>
          </w:tcPr>
          <w:p w:rsidR="00C710AD" w:rsidRDefault="00C90425">
            <w:pPr>
              <w:spacing w:before="120" w:line="360" w:lineRule="auto"/>
              <w:rPr>
                <w:rFonts w:ascii="方正仿宋简体" w:eastAsia="方正仿宋简体"/>
                <w:b/>
              </w:rPr>
            </w:pPr>
            <w:r>
              <w:rPr>
                <w:rFonts w:ascii="方正仿宋简体" w:eastAsia="方正仿宋简体"/>
                <w:b/>
              </w:rPr>
              <w:t>吴樱</w:t>
            </w:r>
          </w:p>
        </w:tc>
      </w:tr>
      <w:tr w:rsidR="00C710AD">
        <w:trPr>
          <w:trHeight w:val="4138"/>
        </w:trPr>
        <w:tc>
          <w:tcPr>
            <w:tcW w:w="10035" w:type="dxa"/>
            <w:gridSpan w:val="4"/>
          </w:tcPr>
          <w:p w:rsidR="00C710AD" w:rsidRDefault="00C90425">
            <w:pPr>
              <w:spacing w:before="120" w:line="360" w:lineRule="auto"/>
              <w:rPr>
                <w:rFonts w:ascii="方正仿宋简体" w:eastAsia="方正仿宋简体"/>
                <w:b/>
              </w:rPr>
            </w:pPr>
            <w:r>
              <w:rPr>
                <w:rFonts w:ascii="方正仿宋简体" w:eastAsia="方正仿宋简体" w:hint="eastAsia"/>
                <w:b/>
              </w:rPr>
              <w:t>不符合事实描述:</w:t>
            </w:r>
          </w:p>
          <w:p w:rsidR="00C710AD" w:rsidRDefault="00C90425">
            <w:pPr>
              <w:spacing w:before="120" w:line="360" w:lineRule="auto"/>
              <w:ind w:firstLineChars="200" w:firstLine="480"/>
              <w:rPr>
                <w:rFonts w:ascii="楷体" w:eastAsia="楷体" w:hAnsi="楷体"/>
                <w:sz w:val="24"/>
              </w:rPr>
            </w:pPr>
            <w:r>
              <w:rPr>
                <w:rFonts w:ascii="楷体" w:eastAsia="楷体" w:hAnsi="楷体" w:hint="eastAsia"/>
                <w:sz w:val="24"/>
              </w:rPr>
              <w:t>审核现场发现公司运输和弧形</w:t>
            </w:r>
            <w:proofErr w:type="gramStart"/>
            <w:r>
              <w:rPr>
                <w:rFonts w:ascii="楷体" w:eastAsia="楷体" w:hAnsi="楷体" w:hint="eastAsia"/>
                <w:sz w:val="24"/>
              </w:rPr>
              <w:t>板加工</w:t>
            </w:r>
            <w:proofErr w:type="gramEnd"/>
            <w:r>
              <w:rPr>
                <w:rFonts w:ascii="楷体" w:eastAsia="楷体" w:hAnsi="楷体" w:hint="eastAsia"/>
                <w:sz w:val="24"/>
              </w:rPr>
              <w:t>为外包过程，但是未能提供对外包方进行调查评价和施加职业健康安全影响的证据，不符合要求。</w:t>
            </w:r>
          </w:p>
          <w:p w:rsidR="00C710AD" w:rsidRDefault="00C710AD">
            <w:pPr>
              <w:spacing w:before="120" w:line="360" w:lineRule="auto"/>
              <w:rPr>
                <w:rFonts w:ascii="方正仿宋简体" w:eastAsia="方正仿宋简体"/>
                <w:b/>
              </w:rPr>
            </w:pPr>
          </w:p>
          <w:p w:rsidR="00C710AD" w:rsidRDefault="00C710AD">
            <w:pPr>
              <w:spacing w:before="120" w:line="160" w:lineRule="exact"/>
              <w:rPr>
                <w:rFonts w:ascii="方正仿宋简体" w:eastAsia="方正仿宋简体"/>
                <w:b/>
              </w:rPr>
            </w:pPr>
          </w:p>
          <w:p w:rsidR="00C710AD" w:rsidRDefault="00C90425">
            <w:pPr>
              <w:snapToGrid w:val="0"/>
              <w:spacing w:line="280" w:lineRule="exact"/>
              <w:rPr>
                <w:rFonts w:ascii="宋体" w:hAnsi="宋体"/>
                <w:b/>
                <w:sz w:val="22"/>
                <w:szCs w:val="22"/>
              </w:rPr>
            </w:pPr>
            <w:r>
              <w:rPr>
                <w:rFonts w:hAnsi="宋体"/>
                <w:b/>
                <w:sz w:val="22"/>
                <w:szCs w:val="22"/>
              </w:rPr>
              <w:t>上述</w:t>
            </w:r>
            <w:r>
              <w:rPr>
                <w:rFonts w:hAnsi="宋体" w:hint="eastAsia"/>
                <w:b/>
                <w:sz w:val="22"/>
                <w:szCs w:val="22"/>
              </w:rPr>
              <w:t>事实</w:t>
            </w:r>
            <w:r>
              <w:rPr>
                <w:rFonts w:hAnsi="宋体"/>
                <w:b/>
                <w:sz w:val="22"/>
                <w:szCs w:val="22"/>
              </w:rPr>
              <w:t>不符合</w:t>
            </w:r>
            <w:r>
              <w:rPr>
                <w:rFonts w:hAnsi="宋体"/>
                <w:b/>
                <w:sz w:val="20"/>
              </w:rPr>
              <w:t>：</w:t>
            </w:r>
            <w:r>
              <w:rPr>
                <w:rFonts w:ascii="MS Mincho" w:eastAsia="MS Mincho" w:hAnsi="MS Mincho" w:cs="MS Mincho" w:hint="eastAsia"/>
                <w:b/>
                <w:sz w:val="22"/>
                <w:szCs w:val="22"/>
              </w:rPr>
              <w:t>☑</w:t>
            </w:r>
            <w:r>
              <w:rPr>
                <w:rFonts w:ascii="宋体" w:hAnsi="宋体" w:hint="eastAsia"/>
                <w:b/>
                <w:sz w:val="22"/>
                <w:szCs w:val="22"/>
              </w:rPr>
              <w:t xml:space="preserve"> GB/T 19001:2016 </w:t>
            </w:r>
            <w:proofErr w:type="spellStart"/>
            <w:r>
              <w:rPr>
                <w:rFonts w:ascii="宋体" w:hAnsi="宋体" w:hint="eastAsia"/>
                <w:b/>
                <w:sz w:val="22"/>
                <w:szCs w:val="22"/>
              </w:rPr>
              <w:t>idt</w:t>
            </w:r>
            <w:proofErr w:type="spellEnd"/>
            <w:r>
              <w:rPr>
                <w:rFonts w:ascii="宋体" w:hAnsi="宋体" w:hint="eastAsia"/>
                <w:b/>
                <w:sz w:val="22"/>
                <w:szCs w:val="22"/>
              </w:rPr>
              <w:t xml:space="preserve"> ISO 9001:2015标准  8.4.1  条款 </w:t>
            </w:r>
          </w:p>
          <w:p w:rsidR="00C710AD" w:rsidRDefault="00C90425">
            <w:pPr>
              <w:snapToGrid w:val="0"/>
              <w:spacing w:line="280" w:lineRule="exact"/>
              <w:ind w:firstLineChars="800" w:firstLine="1767"/>
              <w:rPr>
                <w:rFonts w:ascii="宋体" w:hAnsi="宋体"/>
                <w:b/>
                <w:sz w:val="22"/>
                <w:szCs w:val="22"/>
              </w:rPr>
            </w:pPr>
            <w:r>
              <w:rPr>
                <w:rFonts w:ascii="宋体" w:hAnsi="宋体" w:hint="eastAsia"/>
                <w:b/>
                <w:sz w:val="22"/>
                <w:szCs w:val="22"/>
              </w:rPr>
              <w:t xml:space="preserve">□ GB/T 50430-2017标准   条款: </w:t>
            </w:r>
          </w:p>
          <w:p w:rsidR="00C710AD" w:rsidRDefault="00C90425">
            <w:pPr>
              <w:snapToGrid w:val="0"/>
              <w:spacing w:line="280" w:lineRule="exact"/>
              <w:ind w:firstLineChars="800" w:firstLine="1767"/>
              <w:rPr>
                <w:rFonts w:ascii="宋体" w:hAnsi="宋体"/>
                <w:b/>
                <w:sz w:val="22"/>
                <w:szCs w:val="22"/>
              </w:rPr>
            </w:pPr>
            <w:r>
              <w:rPr>
                <w:rFonts w:ascii="宋体" w:hAnsi="宋体" w:hint="eastAsia"/>
                <w:b/>
                <w:sz w:val="22"/>
                <w:szCs w:val="22"/>
              </w:rPr>
              <w:t xml:space="preserve">□ GB/T 24001-2016 </w:t>
            </w:r>
            <w:proofErr w:type="spellStart"/>
            <w:r>
              <w:rPr>
                <w:rFonts w:ascii="宋体" w:hAnsi="宋体" w:hint="eastAsia"/>
                <w:b/>
                <w:sz w:val="22"/>
                <w:szCs w:val="22"/>
              </w:rPr>
              <w:t>idt</w:t>
            </w:r>
            <w:proofErr w:type="spellEnd"/>
            <w:r>
              <w:rPr>
                <w:rFonts w:ascii="宋体" w:hAnsi="宋体" w:hint="eastAsia"/>
                <w:b/>
                <w:sz w:val="22"/>
                <w:szCs w:val="22"/>
              </w:rPr>
              <w:t xml:space="preserve"> ISO 14001:2015标准       条款</w:t>
            </w:r>
          </w:p>
          <w:p w:rsidR="00C710AD" w:rsidRDefault="00C90425">
            <w:pPr>
              <w:snapToGrid w:val="0"/>
              <w:spacing w:line="280" w:lineRule="exact"/>
              <w:ind w:firstLineChars="800" w:firstLine="1767"/>
              <w:rPr>
                <w:rFonts w:ascii="宋体" w:hAnsi="宋体"/>
                <w:b/>
                <w:sz w:val="22"/>
                <w:szCs w:val="22"/>
              </w:rPr>
            </w:pPr>
            <w:r>
              <w:rPr>
                <w:rFonts w:ascii="宋体" w:hAnsi="宋体" w:hint="eastAsia"/>
                <w:b/>
                <w:sz w:val="22"/>
                <w:szCs w:val="22"/>
              </w:rPr>
              <w:t xml:space="preserve">□ GB/T 28001-2011 </w:t>
            </w:r>
            <w:proofErr w:type="spellStart"/>
            <w:r>
              <w:rPr>
                <w:rFonts w:ascii="宋体" w:hAnsi="宋体" w:hint="eastAsia"/>
                <w:b/>
                <w:sz w:val="22"/>
                <w:szCs w:val="22"/>
              </w:rPr>
              <w:t>idt</w:t>
            </w:r>
            <w:proofErr w:type="spellEnd"/>
            <w:r>
              <w:rPr>
                <w:rFonts w:ascii="宋体" w:hAnsi="宋体" w:hint="eastAsia"/>
                <w:b/>
                <w:sz w:val="22"/>
                <w:szCs w:val="22"/>
              </w:rPr>
              <w:t xml:space="preserve"> OHSAS 18001:2007标准     条款</w:t>
            </w:r>
          </w:p>
          <w:p w:rsidR="00C710AD" w:rsidRDefault="00C90425">
            <w:pPr>
              <w:tabs>
                <w:tab w:val="left" w:pos="4300"/>
              </w:tabs>
              <w:snapToGrid w:val="0"/>
              <w:spacing w:line="280" w:lineRule="exact"/>
              <w:ind w:firstLineChars="800" w:firstLine="1767"/>
              <w:rPr>
                <w:rFonts w:ascii="宋体" w:hAnsi="宋体"/>
                <w:b/>
                <w:sz w:val="22"/>
                <w:szCs w:val="22"/>
              </w:rPr>
            </w:pPr>
            <w:r>
              <w:rPr>
                <w:rFonts w:ascii="宋体" w:hAnsi="宋体" w:hint="eastAsia"/>
                <w:b/>
                <w:sz w:val="22"/>
                <w:szCs w:val="22"/>
              </w:rPr>
              <w:t xml:space="preserve"> </w:t>
            </w:r>
            <w:r>
              <w:rPr>
                <w:rFonts w:ascii="MS Mincho" w:eastAsia="MS Mincho" w:hAnsi="MS Mincho" w:cs="MS Mincho" w:hint="eastAsia"/>
                <w:b/>
                <w:sz w:val="22"/>
                <w:szCs w:val="22"/>
              </w:rPr>
              <w:t>☑</w:t>
            </w:r>
            <w:r>
              <w:rPr>
                <w:rFonts w:ascii="宋体" w:hAnsi="宋体" w:hint="eastAsia"/>
                <w:b/>
                <w:sz w:val="22"/>
                <w:szCs w:val="22"/>
              </w:rPr>
              <w:t xml:space="preserve">ISO45001：2018标准  8.1   条款相关要求 </w:t>
            </w:r>
          </w:p>
          <w:p w:rsidR="00C710AD" w:rsidRDefault="00C710AD">
            <w:pPr>
              <w:tabs>
                <w:tab w:val="left" w:pos="4300"/>
              </w:tabs>
              <w:snapToGrid w:val="0"/>
              <w:spacing w:line="280" w:lineRule="exact"/>
              <w:ind w:firstLineChars="800" w:firstLine="1285"/>
              <w:rPr>
                <w:b/>
                <w:sz w:val="16"/>
                <w:szCs w:val="16"/>
              </w:rPr>
            </w:pPr>
          </w:p>
          <w:p w:rsidR="00C710AD" w:rsidRDefault="00C90425">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Ansi="宋体" w:hint="eastAsia"/>
                <w:b/>
                <w:sz w:val="22"/>
                <w:szCs w:val="22"/>
              </w:rPr>
              <w:t xml:space="preserve">　　　</w:t>
            </w:r>
            <w:r>
              <w:rPr>
                <w:rFonts w:ascii="MS Mincho" w:eastAsia="MS Mincho" w:hAnsi="MS Mincho" w:cs="MS Mincho" w:hint="eastAsia"/>
                <w:b/>
                <w:sz w:val="22"/>
                <w:szCs w:val="22"/>
              </w:rPr>
              <w:t>☑</w:t>
            </w:r>
            <w:r>
              <w:rPr>
                <w:rFonts w:hAnsi="宋体"/>
                <w:b/>
                <w:sz w:val="22"/>
                <w:szCs w:val="22"/>
              </w:rPr>
              <w:t>一般</w:t>
            </w:r>
          </w:p>
          <w:p w:rsidR="00C710AD" w:rsidRDefault="00C710AD">
            <w:pPr>
              <w:spacing w:before="120" w:line="160" w:lineRule="exact"/>
              <w:rPr>
                <w:rFonts w:ascii="方正仿宋简体" w:eastAsia="方正仿宋简体"/>
                <w:b/>
              </w:rPr>
            </w:pPr>
          </w:p>
          <w:p w:rsidR="00C710AD" w:rsidRDefault="00C90425">
            <w:pPr>
              <w:spacing w:before="120" w:after="80"/>
              <w:rPr>
                <w:rFonts w:ascii="方正仿宋简体" w:eastAsia="方正仿宋简体"/>
                <w:b/>
                <w:sz w:val="24"/>
              </w:rPr>
            </w:pPr>
            <w:r>
              <w:rPr>
                <w:rFonts w:ascii="方正仿宋简体" w:eastAsia="方正仿宋简体" w:hint="eastAsia"/>
                <w:b/>
                <w:sz w:val="24"/>
              </w:rPr>
              <w:t>审核员：                 审核组长：              受审核方代表：</w:t>
            </w:r>
          </w:p>
          <w:p w:rsidR="00C710AD" w:rsidRDefault="00C90425">
            <w:pPr>
              <w:spacing w:before="120" w:after="100"/>
              <w:rPr>
                <w:rFonts w:ascii="方正仿宋简体" w:eastAsia="方正仿宋简体"/>
                <w:b/>
              </w:rPr>
            </w:pPr>
            <w:r>
              <w:rPr>
                <w:rFonts w:ascii="方正仿宋简体" w:eastAsia="方正仿宋简体" w:hint="eastAsia"/>
                <w:b/>
                <w:sz w:val="24"/>
              </w:rPr>
              <w:t xml:space="preserve">日  期：                 日    期：                  日    期：      </w:t>
            </w:r>
          </w:p>
        </w:tc>
      </w:tr>
      <w:tr w:rsidR="00C710AD">
        <w:trPr>
          <w:trHeight w:val="4491"/>
        </w:trPr>
        <w:tc>
          <w:tcPr>
            <w:tcW w:w="10035" w:type="dxa"/>
            <w:gridSpan w:val="4"/>
          </w:tcPr>
          <w:p w:rsidR="00C710AD" w:rsidRDefault="00C90425">
            <w:pPr>
              <w:spacing w:before="120" w:line="360" w:lineRule="auto"/>
              <w:rPr>
                <w:rFonts w:ascii="方正仿宋简体" w:eastAsia="方正仿宋简体"/>
                <w:b/>
              </w:rPr>
            </w:pPr>
            <w:r>
              <w:rPr>
                <w:rFonts w:ascii="方正仿宋简体" w:eastAsia="方正仿宋简体" w:hint="eastAsia"/>
                <w:b/>
              </w:rPr>
              <w:t>纠正措施验证（包括验证的主要内容和结果）</w:t>
            </w:r>
          </w:p>
          <w:p w:rsidR="00C710AD" w:rsidRDefault="00C710AD">
            <w:pPr>
              <w:spacing w:before="120" w:line="360" w:lineRule="auto"/>
              <w:rPr>
                <w:rFonts w:ascii="方正仿宋简体" w:eastAsia="方正仿宋简体"/>
                <w:b/>
              </w:rPr>
            </w:pPr>
          </w:p>
          <w:p w:rsidR="00C710AD" w:rsidRDefault="00C710AD">
            <w:pPr>
              <w:spacing w:before="120" w:line="360" w:lineRule="auto"/>
              <w:rPr>
                <w:rFonts w:ascii="方正仿宋简体" w:eastAsia="方正仿宋简体"/>
                <w:b/>
              </w:rPr>
            </w:pPr>
          </w:p>
          <w:p w:rsidR="00C710AD" w:rsidRDefault="00C710AD">
            <w:pPr>
              <w:spacing w:before="120" w:line="360" w:lineRule="auto"/>
              <w:rPr>
                <w:rFonts w:ascii="方正仿宋简体" w:eastAsia="方正仿宋简体"/>
                <w:b/>
              </w:rPr>
            </w:pPr>
          </w:p>
          <w:p w:rsidR="00C710AD" w:rsidRDefault="00C710AD">
            <w:pPr>
              <w:spacing w:before="120" w:line="360" w:lineRule="auto"/>
              <w:rPr>
                <w:rFonts w:ascii="方正仿宋简体" w:eastAsia="方正仿宋简体"/>
                <w:b/>
              </w:rPr>
            </w:pPr>
          </w:p>
          <w:p w:rsidR="00C710AD" w:rsidRDefault="00C90425">
            <w:pPr>
              <w:spacing w:before="120" w:line="360" w:lineRule="auto"/>
              <w:rPr>
                <w:rFonts w:ascii="方正仿宋简体" w:eastAsia="方正仿宋简体"/>
                <w:b/>
              </w:rPr>
            </w:pPr>
            <w:r>
              <w:rPr>
                <w:rFonts w:ascii="方正仿宋简体" w:eastAsia="方正仿宋简体" w:hint="eastAsia"/>
                <w:b/>
              </w:rPr>
              <w:t xml:space="preserve">                                            审核员：                 日期：       </w:t>
            </w:r>
          </w:p>
        </w:tc>
      </w:tr>
    </w:tbl>
    <w:p w:rsidR="00C710AD" w:rsidRDefault="00C90425">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C710AD">
        <w:trPr>
          <w:trHeight w:val="1702"/>
        </w:trPr>
        <w:tc>
          <w:tcPr>
            <w:tcW w:w="10028" w:type="dxa"/>
          </w:tcPr>
          <w:p w:rsidR="00C710AD" w:rsidRDefault="0082170D">
            <w:pPr>
              <w:rPr>
                <w:rFonts w:eastAsia="方正仿宋简体"/>
                <w:b/>
              </w:rPr>
            </w:pPr>
            <w:r>
              <w:rPr>
                <w:rFonts w:eastAsia="方正仿宋简体"/>
                <w:b/>
                <w:noProof/>
              </w:rPr>
              <w:drawing>
                <wp:anchor distT="0" distB="0" distL="114300" distR="114300" simplePos="0" relativeHeight="251659264" behindDoc="0" locked="0" layoutInCell="1" allowOverlap="1" wp14:anchorId="61CEF35E" wp14:editId="5B5B570E">
                  <wp:simplePos x="0" y="0"/>
                  <wp:positionH relativeFrom="column">
                    <wp:posOffset>-382463</wp:posOffset>
                  </wp:positionH>
                  <wp:positionV relativeFrom="paragraph">
                    <wp:posOffset>-889305</wp:posOffset>
                  </wp:positionV>
                  <wp:extent cx="7158038" cy="9430247"/>
                  <wp:effectExtent l="0" t="0" r="0" b="0"/>
                  <wp:wrapNone/>
                  <wp:docPr id="2" name="图片 2" descr="E:\360安全云盘同步版\国标联合审核\202008\浙江嘉顿木业有限公司\新建文件夹 (2)\2020-10-10 07.23.1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8\浙江嘉顿木业有限公司\新建文件夹 (2)\2020-10-10 07.23.18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6616" cy="9428373"/>
                          </a:xfrm>
                          <a:prstGeom prst="rect">
                            <a:avLst/>
                          </a:prstGeom>
                          <a:noFill/>
                          <a:ln>
                            <a:noFill/>
                          </a:ln>
                        </pic:spPr>
                      </pic:pic>
                    </a:graphicData>
                  </a:graphic>
                  <wp14:sizeRelH relativeFrom="page">
                    <wp14:pctWidth>0</wp14:pctWidth>
                  </wp14:sizeRelH>
                  <wp14:sizeRelV relativeFrom="page">
                    <wp14:pctHeight>0</wp14:pctHeight>
                  </wp14:sizeRelV>
                </wp:anchor>
              </w:drawing>
            </w:r>
            <w:r w:rsidR="00C90425">
              <w:rPr>
                <w:rFonts w:eastAsia="方正仿宋简体" w:hint="eastAsia"/>
                <w:b/>
              </w:rPr>
              <w:t>不符合项事实摘要：</w:t>
            </w:r>
          </w:p>
          <w:p w:rsidR="00C710AD" w:rsidRDefault="00C710AD">
            <w:pPr>
              <w:rPr>
                <w:rFonts w:eastAsia="方正仿宋简体"/>
                <w:b/>
              </w:rPr>
            </w:pPr>
          </w:p>
          <w:p w:rsidR="00C710AD" w:rsidRDefault="00C90425">
            <w:pPr>
              <w:rPr>
                <w:rFonts w:eastAsia="方正仿宋简体"/>
                <w:b/>
              </w:rPr>
            </w:pPr>
            <w:r>
              <w:rPr>
                <w:rFonts w:ascii="楷体" w:eastAsia="楷体" w:hAnsi="楷体" w:hint="eastAsia"/>
                <w:sz w:val="24"/>
              </w:rPr>
              <w:t>公司</w:t>
            </w:r>
            <w:r w:rsidR="00735A67">
              <w:rPr>
                <w:rFonts w:ascii="楷体" w:eastAsia="楷体" w:hAnsi="楷体" w:hint="eastAsia"/>
                <w:sz w:val="24"/>
              </w:rPr>
              <w:t>运输和</w:t>
            </w:r>
            <w:r>
              <w:rPr>
                <w:rFonts w:ascii="楷体" w:eastAsia="楷体" w:hAnsi="楷体" w:hint="eastAsia"/>
                <w:sz w:val="24"/>
              </w:rPr>
              <w:t>弧形</w:t>
            </w:r>
            <w:proofErr w:type="gramStart"/>
            <w:r>
              <w:rPr>
                <w:rFonts w:ascii="楷体" w:eastAsia="楷体" w:hAnsi="楷体" w:hint="eastAsia"/>
                <w:sz w:val="24"/>
              </w:rPr>
              <w:t>板加工</w:t>
            </w:r>
            <w:proofErr w:type="gramEnd"/>
            <w:r>
              <w:rPr>
                <w:rFonts w:ascii="楷体" w:eastAsia="楷体" w:hAnsi="楷体" w:hint="eastAsia"/>
                <w:sz w:val="24"/>
              </w:rPr>
              <w:t>为外包过程，但是未能提供对外包方进行调查评价和施加职业健康安全影响的证据。</w:t>
            </w:r>
          </w:p>
        </w:tc>
      </w:tr>
      <w:tr w:rsidR="00C710AD">
        <w:trPr>
          <w:trHeight w:val="1393"/>
        </w:trPr>
        <w:tc>
          <w:tcPr>
            <w:tcW w:w="10028" w:type="dxa"/>
          </w:tcPr>
          <w:p w:rsidR="00C710AD" w:rsidRDefault="00C90425">
            <w:pPr>
              <w:rPr>
                <w:rFonts w:eastAsia="方正仿宋简体"/>
                <w:b/>
              </w:rPr>
            </w:pPr>
            <w:r>
              <w:rPr>
                <w:rFonts w:eastAsia="方正仿宋简体" w:hint="eastAsia"/>
                <w:b/>
              </w:rPr>
              <w:t>纠正情况：</w:t>
            </w:r>
          </w:p>
          <w:p w:rsidR="00C710AD" w:rsidRDefault="00C90425">
            <w:pPr>
              <w:rPr>
                <w:rFonts w:eastAsia="方正仿宋简体"/>
                <w:b/>
              </w:rPr>
            </w:pPr>
            <w:r>
              <w:rPr>
                <w:rFonts w:eastAsia="方正仿宋简体"/>
                <w:b/>
              </w:rPr>
              <w:t>马上组织外包方调查评价</w:t>
            </w:r>
            <w:r>
              <w:rPr>
                <w:rFonts w:eastAsia="方正仿宋简体" w:hint="eastAsia"/>
                <w:b/>
              </w:rPr>
              <w:t>，</w:t>
            </w:r>
            <w:r>
              <w:rPr>
                <w:rFonts w:eastAsia="方正仿宋简体"/>
                <w:b/>
              </w:rPr>
              <w:t>并发放告知书</w:t>
            </w:r>
            <w:r>
              <w:rPr>
                <w:rFonts w:eastAsia="方正仿宋简体" w:hint="eastAsia"/>
                <w:b/>
              </w:rPr>
              <w:t>。</w:t>
            </w:r>
          </w:p>
          <w:p w:rsidR="00C710AD" w:rsidRDefault="00C710AD">
            <w:pPr>
              <w:rPr>
                <w:rFonts w:eastAsia="方正仿宋简体"/>
                <w:b/>
              </w:rPr>
            </w:pPr>
          </w:p>
          <w:p w:rsidR="00C710AD" w:rsidRDefault="00C710AD">
            <w:pPr>
              <w:rPr>
                <w:rFonts w:eastAsia="方正仿宋简体"/>
                <w:b/>
              </w:rPr>
            </w:pPr>
          </w:p>
        </w:tc>
      </w:tr>
      <w:tr w:rsidR="00C710AD">
        <w:trPr>
          <w:trHeight w:val="1854"/>
        </w:trPr>
        <w:tc>
          <w:tcPr>
            <w:tcW w:w="10028" w:type="dxa"/>
          </w:tcPr>
          <w:p w:rsidR="00C710AD" w:rsidRDefault="00C90425">
            <w:pPr>
              <w:rPr>
                <w:rFonts w:eastAsia="方正仿宋简体"/>
                <w:b/>
              </w:rPr>
            </w:pPr>
            <w:r>
              <w:rPr>
                <w:rFonts w:eastAsia="方正仿宋简体" w:hint="eastAsia"/>
                <w:b/>
              </w:rPr>
              <w:t>原因分析：</w:t>
            </w:r>
          </w:p>
          <w:p w:rsidR="00C710AD" w:rsidRDefault="00C710AD">
            <w:pPr>
              <w:rPr>
                <w:rFonts w:eastAsia="方正仿宋简体"/>
                <w:b/>
              </w:rPr>
            </w:pPr>
          </w:p>
          <w:p w:rsidR="00C710AD" w:rsidRDefault="00C90425">
            <w:pPr>
              <w:rPr>
                <w:rFonts w:eastAsia="方正仿宋简体"/>
                <w:b/>
              </w:rPr>
            </w:pPr>
            <w:r>
              <w:rPr>
                <w:rFonts w:eastAsia="方正仿宋简体"/>
                <w:b/>
              </w:rPr>
              <w:t>相关人员对</w:t>
            </w:r>
            <w:r>
              <w:rPr>
                <w:rFonts w:eastAsia="方正仿宋简体" w:hint="eastAsia"/>
                <w:b/>
              </w:rPr>
              <w:t>GB/T19001-2016</w:t>
            </w:r>
            <w:r>
              <w:rPr>
                <w:rFonts w:eastAsia="方正仿宋简体" w:hint="eastAsia"/>
                <w:b/>
              </w:rPr>
              <w:t>标准</w:t>
            </w:r>
            <w:r>
              <w:rPr>
                <w:rFonts w:eastAsia="方正仿宋简体" w:hint="eastAsia"/>
                <w:b/>
              </w:rPr>
              <w:t>8.4.1</w:t>
            </w:r>
            <w:r>
              <w:rPr>
                <w:rFonts w:eastAsia="方正仿宋简体" w:hint="eastAsia"/>
                <w:b/>
              </w:rPr>
              <w:t>条款、</w:t>
            </w:r>
            <w:r>
              <w:rPr>
                <w:rFonts w:eastAsia="方正仿宋简体" w:hint="eastAsia"/>
                <w:b/>
              </w:rPr>
              <w:t>ISO45001</w:t>
            </w:r>
            <w:r>
              <w:rPr>
                <w:rFonts w:eastAsia="方正仿宋简体" w:hint="eastAsia"/>
                <w:b/>
              </w:rPr>
              <w:t>：</w:t>
            </w:r>
            <w:r>
              <w:rPr>
                <w:rFonts w:eastAsia="方正仿宋简体" w:hint="eastAsia"/>
                <w:b/>
              </w:rPr>
              <w:t>2018</w:t>
            </w:r>
            <w:r>
              <w:rPr>
                <w:rFonts w:eastAsia="方正仿宋简体" w:hint="eastAsia"/>
                <w:b/>
              </w:rPr>
              <w:t>标准</w:t>
            </w:r>
            <w:r>
              <w:rPr>
                <w:rFonts w:eastAsia="方正仿宋简体" w:hint="eastAsia"/>
                <w:b/>
              </w:rPr>
              <w:t>8.1</w:t>
            </w:r>
            <w:r>
              <w:rPr>
                <w:rFonts w:eastAsia="方正仿宋简体" w:hint="eastAsia"/>
                <w:b/>
              </w:rPr>
              <w:t>条款培训不到位，没有认识到外包方的重要性。</w:t>
            </w:r>
          </w:p>
          <w:p w:rsidR="00C710AD" w:rsidRDefault="00C710AD">
            <w:pPr>
              <w:rPr>
                <w:rFonts w:eastAsia="方正仿宋简体"/>
                <w:b/>
              </w:rPr>
            </w:pPr>
          </w:p>
          <w:p w:rsidR="00C710AD" w:rsidRDefault="00C710AD">
            <w:pPr>
              <w:rPr>
                <w:rFonts w:eastAsia="方正仿宋简体"/>
                <w:b/>
              </w:rPr>
            </w:pPr>
          </w:p>
        </w:tc>
      </w:tr>
      <w:tr w:rsidR="00C710AD">
        <w:trPr>
          <w:trHeight w:val="1537"/>
        </w:trPr>
        <w:tc>
          <w:tcPr>
            <w:tcW w:w="10028" w:type="dxa"/>
          </w:tcPr>
          <w:p w:rsidR="00C710AD" w:rsidRDefault="00C90425">
            <w:pPr>
              <w:rPr>
                <w:rFonts w:eastAsia="方正仿宋简体"/>
                <w:b/>
              </w:rPr>
            </w:pPr>
            <w:r>
              <w:rPr>
                <w:rFonts w:eastAsia="方正仿宋简体" w:hint="eastAsia"/>
                <w:b/>
              </w:rPr>
              <w:t>纠正措施：</w:t>
            </w:r>
          </w:p>
          <w:p w:rsidR="00C710AD" w:rsidRDefault="00C710AD">
            <w:pPr>
              <w:rPr>
                <w:rFonts w:eastAsia="方正仿宋简体"/>
                <w:b/>
              </w:rPr>
            </w:pPr>
          </w:p>
          <w:p w:rsidR="00C710AD" w:rsidRDefault="00C90425">
            <w:pPr>
              <w:rPr>
                <w:rFonts w:eastAsia="方正仿宋简体"/>
                <w:b/>
              </w:rPr>
            </w:pPr>
            <w:r>
              <w:rPr>
                <w:rFonts w:eastAsia="方正仿宋简体"/>
                <w:b/>
              </w:rPr>
              <w:t>组织相关人员进行培训</w:t>
            </w:r>
            <w:r>
              <w:rPr>
                <w:rFonts w:eastAsia="方正仿宋简体" w:hint="eastAsia"/>
                <w:b/>
              </w:rPr>
              <w:t>。</w:t>
            </w:r>
          </w:p>
          <w:p w:rsidR="00C710AD" w:rsidRDefault="00C710AD">
            <w:pPr>
              <w:rPr>
                <w:rFonts w:eastAsia="方正仿宋简体"/>
                <w:b/>
              </w:rPr>
            </w:pPr>
          </w:p>
          <w:p w:rsidR="00C710AD" w:rsidRDefault="00C90425">
            <w:pPr>
              <w:rPr>
                <w:rFonts w:ascii="方正仿宋简体" w:eastAsia="方正仿宋简体"/>
                <w:b/>
              </w:rPr>
            </w:pPr>
            <w:r>
              <w:rPr>
                <w:rFonts w:ascii="方正仿宋简体" w:eastAsia="方正仿宋简体" w:hint="eastAsia"/>
                <w:b/>
              </w:rPr>
              <w:t xml:space="preserve"> 预定完成日期：2020年8月30日前</w:t>
            </w:r>
          </w:p>
          <w:p w:rsidR="00C710AD" w:rsidRDefault="00C710AD">
            <w:pPr>
              <w:rPr>
                <w:rFonts w:eastAsia="方正仿宋简体"/>
                <w:b/>
              </w:rPr>
            </w:pPr>
          </w:p>
        </w:tc>
      </w:tr>
      <w:tr w:rsidR="00C710AD">
        <w:trPr>
          <w:trHeight w:val="1699"/>
        </w:trPr>
        <w:tc>
          <w:tcPr>
            <w:tcW w:w="10028" w:type="dxa"/>
          </w:tcPr>
          <w:p w:rsidR="00C710AD" w:rsidRDefault="00C90425">
            <w:pPr>
              <w:rPr>
                <w:rFonts w:eastAsia="方正仿宋简体"/>
                <w:b/>
              </w:rPr>
            </w:pPr>
            <w:r>
              <w:rPr>
                <w:rFonts w:eastAsia="方正仿宋简体" w:hint="eastAsia"/>
                <w:b/>
              </w:rPr>
              <w:t>举一反三检查情况：</w:t>
            </w:r>
          </w:p>
          <w:p w:rsidR="00C710AD" w:rsidRDefault="00C710AD">
            <w:pPr>
              <w:rPr>
                <w:rFonts w:eastAsia="方正仿宋简体"/>
                <w:b/>
              </w:rPr>
            </w:pPr>
          </w:p>
          <w:p w:rsidR="00C710AD" w:rsidRDefault="00C90425">
            <w:pPr>
              <w:rPr>
                <w:rFonts w:eastAsia="方正仿宋简体"/>
                <w:b/>
              </w:rPr>
            </w:pPr>
            <w:r>
              <w:rPr>
                <w:rFonts w:eastAsia="方正仿宋简体"/>
                <w:b/>
              </w:rPr>
              <w:t>检查管理体系其他环节是否有类似事件发生</w:t>
            </w:r>
            <w:r>
              <w:rPr>
                <w:rFonts w:eastAsia="方正仿宋简体" w:hint="eastAsia"/>
                <w:b/>
              </w:rPr>
              <w:t>，</w:t>
            </w:r>
            <w:r>
              <w:rPr>
                <w:rFonts w:eastAsia="方正仿宋简体"/>
                <w:b/>
              </w:rPr>
              <w:t>经检查</w:t>
            </w:r>
            <w:r>
              <w:rPr>
                <w:rFonts w:eastAsia="方正仿宋简体" w:hint="eastAsia"/>
                <w:b/>
              </w:rPr>
              <w:t>，</w:t>
            </w:r>
            <w:r>
              <w:rPr>
                <w:rFonts w:eastAsia="方正仿宋简体"/>
                <w:b/>
              </w:rPr>
              <w:t>无类似不符合发生</w:t>
            </w:r>
            <w:r>
              <w:rPr>
                <w:rFonts w:eastAsia="方正仿宋简体" w:hint="eastAsia"/>
                <w:b/>
              </w:rPr>
              <w:t>。</w:t>
            </w:r>
          </w:p>
          <w:p w:rsidR="00C710AD" w:rsidRDefault="00C710AD">
            <w:pPr>
              <w:rPr>
                <w:rFonts w:eastAsia="方正仿宋简体"/>
                <w:b/>
              </w:rPr>
            </w:pPr>
          </w:p>
        </w:tc>
      </w:tr>
      <w:tr w:rsidR="00C710AD">
        <w:trPr>
          <w:trHeight w:val="2485"/>
        </w:trPr>
        <w:tc>
          <w:tcPr>
            <w:tcW w:w="10028" w:type="dxa"/>
          </w:tcPr>
          <w:p w:rsidR="00C710AD" w:rsidRDefault="00C90425">
            <w:pPr>
              <w:rPr>
                <w:rFonts w:eastAsia="方正仿宋简体"/>
                <w:b/>
              </w:rPr>
            </w:pPr>
            <w:r>
              <w:rPr>
                <w:rFonts w:eastAsia="方正仿宋简体" w:hint="eastAsia"/>
                <w:b/>
              </w:rPr>
              <w:t>受审核方纠正措施有效性的验证：</w:t>
            </w:r>
          </w:p>
          <w:p w:rsidR="00C710AD" w:rsidRDefault="00C710AD">
            <w:pPr>
              <w:rPr>
                <w:rFonts w:eastAsia="方正仿宋简体"/>
                <w:b/>
              </w:rPr>
            </w:pPr>
          </w:p>
          <w:p w:rsidR="00C710AD" w:rsidRDefault="00C90425">
            <w:pPr>
              <w:rPr>
                <w:rFonts w:eastAsia="方正仿宋简体"/>
                <w:b/>
              </w:rPr>
            </w:pPr>
            <w:r>
              <w:rPr>
                <w:rFonts w:eastAsia="方正仿宋简体"/>
                <w:b/>
              </w:rPr>
              <w:t>纠正措施有效</w:t>
            </w:r>
            <w:r>
              <w:rPr>
                <w:rFonts w:eastAsia="方正仿宋简体" w:hint="eastAsia"/>
                <w:b/>
              </w:rPr>
              <w:t>。</w:t>
            </w:r>
          </w:p>
          <w:p w:rsidR="00C710AD" w:rsidRDefault="00C710AD">
            <w:pPr>
              <w:rPr>
                <w:rFonts w:eastAsia="方正仿宋简体"/>
                <w:b/>
              </w:rPr>
            </w:pPr>
          </w:p>
          <w:p w:rsidR="00C710AD" w:rsidRDefault="00C710AD">
            <w:pPr>
              <w:rPr>
                <w:rFonts w:eastAsia="方正仿宋简体"/>
                <w:b/>
              </w:rPr>
            </w:pPr>
          </w:p>
          <w:p w:rsidR="00C710AD" w:rsidRDefault="00C710AD">
            <w:pPr>
              <w:rPr>
                <w:rFonts w:eastAsia="方正仿宋简体"/>
                <w:b/>
              </w:rPr>
            </w:pPr>
          </w:p>
          <w:p w:rsidR="00C710AD" w:rsidRDefault="00C90425">
            <w:pPr>
              <w:rPr>
                <w:rFonts w:eastAsia="方正仿宋简体"/>
                <w:b/>
              </w:rPr>
            </w:pPr>
            <w:r>
              <w:rPr>
                <w:rFonts w:eastAsia="方正仿宋简体" w:hint="eastAsia"/>
                <w:b/>
              </w:rPr>
              <w:t>验证人：</w:t>
            </w:r>
            <w:r>
              <w:rPr>
                <w:rFonts w:eastAsia="方正仿宋简体" w:hint="eastAsia"/>
                <w:b/>
              </w:rPr>
              <w:t xml:space="preserve">                              </w:t>
            </w:r>
            <w:r>
              <w:rPr>
                <w:rFonts w:eastAsia="方正仿宋简体" w:hint="eastAsia"/>
                <w:b/>
              </w:rPr>
              <w:t>日期：</w:t>
            </w:r>
            <w:r>
              <w:rPr>
                <w:rFonts w:eastAsia="方正仿宋简体" w:hint="eastAsia"/>
                <w:b/>
              </w:rPr>
              <w:t xml:space="preserve"> </w:t>
            </w:r>
          </w:p>
        </w:tc>
      </w:tr>
    </w:tbl>
    <w:p w:rsidR="00C710AD" w:rsidRDefault="00C710AD">
      <w:pPr>
        <w:rPr>
          <w:rFonts w:eastAsia="方正仿宋简体"/>
          <w:b/>
        </w:rPr>
      </w:pPr>
    </w:p>
    <w:p w:rsidR="00C710AD" w:rsidRDefault="00C90425">
      <w:pPr>
        <w:rPr>
          <w:rFonts w:eastAsia="方正仿宋简体" w:hint="eastAsia"/>
          <w:b/>
        </w:rPr>
      </w:pPr>
      <w:r>
        <w:rPr>
          <w:rFonts w:eastAsia="方正仿宋简体" w:hint="eastAsia"/>
          <w:b/>
        </w:rPr>
        <w:t>受审核方代表：</w:t>
      </w:r>
      <w:r>
        <w:rPr>
          <w:rFonts w:eastAsia="方正仿宋简体" w:hint="eastAsia"/>
          <w:b/>
        </w:rPr>
        <w:t xml:space="preserve">                         </w:t>
      </w:r>
      <w:r>
        <w:rPr>
          <w:rFonts w:eastAsia="方正仿宋简体" w:hint="eastAsia"/>
          <w:b/>
        </w:rPr>
        <w:t>日期：</w:t>
      </w: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795AC9">
      <w:pPr>
        <w:rPr>
          <w:rFonts w:eastAsia="方正仿宋简体" w:hint="eastAsia"/>
          <w:b/>
        </w:rPr>
      </w:pPr>
      <w:r>
        <w:rPr>
          <w:noProof/>
        </w:rPr>
        <w:lastRenderedPageBreak/>
        <w:drawing>
          <wp:anchor distT="0" distB="0" distL="114300" distR="114300" simplePos="0" relativeHeight="251663360" behindDoc="0" locked="0" layoutInCell="1" allowOverlap="1" wp14:anchorId="11CD615F" wp14:editId="0F1D347C">
            <wp:simplePos x="0" y="0"/>
            <wp:positionH relativeFrom="column">
              <wp:posOffset>-214989</wp:posOffset>
            </wp:positionH>
            <wp:positionV relativeFrom="paragraph">
              <wp:posOffset>-374484</wp:posOffset>
            </wp:positionV>
            <wp:extent cx="6558280" cy="89852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58280" cy="8985250"/>
                    </a:xfrm>
                    <a:prstGeom prst="rect">
                      <a:avLst/>
                    </a:prstGeom>
                  </pic:spPr>
                </pic:pic>
              </a:graphicData>
            </a:graphic>
            <wp14:sizeRelH relativeFrom="margin">
              <wp14:pctWidth>0</wp14:pctWidth>
            </wp14:sizeRelH>
            <wp14:sizeRelV relativeFrom="margin">
              <wp14:pctHeight>0</wp14:pctHeight>
            </wp14:sizeRelV>
          </wp:anchor>
        </w:drawing>
      </w: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716DF7">
      <w:pPr>
        <w:rPr>
          <w:rFonts w:eastAsia="方正仿宋简体" w:hint="eastAsia"/>
          <w:b/>
        </w:rPr>
      </w:pPr>
      <w:r>
        <w:rPr>
          <w:noProof/>
        </w:rPr>
        <w:lastRenderedPageBreak/>
        <w:drawing>
          <wp:anchor distT="0" distB="0" distL="114300" distR="114300" simplePos="0" relativeHeight="251665408" behindDoc="0" locked="0" layoutInCell="1" allowOverlap="1" wp14:anchorId="6E8C4B3D" wp14:editId="172F62D8">
            <wp:simplePos x="0" y="0"/>
            <wp:positionH relativeFrom="column">
              <wp:posOffset>-261289</wp:posOffset>
            </wp:positionH>
            <wp:positionV relativeFrom="paragraph">
              <wp:posOffset>-391298</wp:posOffset>
            </wp:positionV>
            <wp:extent cx="6269904" cy="8873656"/>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69904" cy="8873656"/>
                    </a:xfrm>
                    <a:prstGeom prst="rect">
                      <a:avLst/>
                    </a:prstGeom>
                  </pic:spPr>
                </pic:pic>
              </a:graphicData>
            </a:graphic>
            <wp14:sizeRelH relativeFrom="margin">
              <wp14:pctWidth>0</wp14:pctWidth>
            </wp14:sizeRelH>
            <wp14:sizeRelV relativeFrom="margin">
              <wp14:pctHeight>0</wp14:pctHeight>
            </wp14:sizeRelV>
          </wp:anchor>
        </w:drawing>
      </w: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716DF7">
      <w:pPr>
        <w:rPr>
          <w:rFonts w:eastAsia="方正仿宋简体" w:hint="eastAsia"/>
          <w:b/>
        </w:rPr>
      </w:pPr>
      <w:r>
        <w:rPr>
          <w:noProof/>
        </w:rPr>
        <w:lastRenderedPageBreak/>
        <w:drawing>
          <wp:anchor distT="0" distB="0" distL="114300" distR="114300" simplePos="0" relativeHeight="251667456" behindDoc="0" locked="0" layoutInCell="1" allowOverlap="1" wp14:anchorId="1D2B7AAD" wp14:editId="280DFF23">
            <wp:simplePos x="0" y="0"/>
            <wp:positionH relativeFrom="column">
              <wp:posOffset>-157839</wp:posOffset>
            </wp:positionH>
            <wp:positionV relativeFrom="paragraph">
              <wp:posOffset>-525587</wp:posOffset>
            </wp:positionV>
            <wp:extent cx="6281140" cy="8889558"/>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81140" cy="8889558"/>
                    </a:xfrm>
                    <a:prstGeom prst="rect">
                      <a:avLst/>
                    </a:prstGeom>
                  </pic:spPr>
                </pic:pic>
              </a:graphicData>
            </a:graphic>
            <wp14:sizeRelH relativeFrom="margin">
              <wp14:pctWidth>0</wp14:pctWidth>
            </wp14:sizeRelH>
            <wp14:sizeRelV relativeFrom="margin">
              <wp14:pctHeight>0</wp14:pctHeight>
            </wp14:sizeRelV>
          </wp:anchor>
        </w:drawing>
      </w: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82170D" w:rsidRDefault="0082170D">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p>
    <w:p w:rsidR="00716DF7" w:rsidRDefault="00716DF7">
      <w:pPr>
        <w:rPr>
          <w:rFonts w:eastAsia="方正仿宋简体" w:hint="eastAsia"/>
          <w:b/>
        </w:rPr>
      </w:pPr>
      <w:bookmarkStart w:id="5" w:name="_GoBack"/>
      <w:r>
        <w:rPr>
          <w:noProof/>
        </w:rPr>
        <w:lastRenderedPageBreak/>
        <w:drawing>
          <wp:anchor distT="0" distB="0" distL="114300" distR="114300" simplePos="0" relativeHeight="251669504" behindDoc="0" locked="0" layoutInCell="1" allowOverlap="1" wp14:anchorId="27A891C3" wp14:editId="08ECB2A5">
            <wp:simplePos x="0" y="0"/>
            <wp:positionH relativeFrom="column">
              <wp:posOffset>-308998</wp:posOffset>
            </wp:positionH>
            <wp:positionV relativeFrom="paragraph">
              <wp:posOffset>-518519</wp:posOffset>
            </wp:positionV>
            <wp:extent cx="6691269" cy="9470004"/>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91269" cy="9470004"/>
                    </a:xfrm>
                    <a:prstGeom prst="rect">
                      <a:avLst/>
                    </a:prstGeom>
                  </pic:spPr>
                </pic:pic>
              </a:graphicData>
            </a:graphic>
            <wp14:sizeRelH relativeFrom="margin">
              <wp14:pctWidth>0</wp14:pctWidth>
            </wp14:sizeRelH>
            <wp14:sizeRelV relativeFrom="margin">
              <wp14:pctHeight>0</wp14:pctHeight>
            </wp14:sizeRelV>
          </wp:anchor>
        </w:drawing>
      </w:r>
      <w:bookmarkEnd w:id="5"/>
    </w:p>
    <w:p w:rsidR="00716DF7" w:rsidRDefault="00716DF7">
      <w:pPr>
        <w:rPr>
          <w:rFonts w:eastAsia="方正仿宋简体" w:hint="eastAsia"/>
          <w:b/>
        </w:rPr>
      </w:pPr>
    </w:p>
    <w:p w:rsidR="00716DF7" w:rsidRDefault="00716DF7">
      <w:pPr>
        <w:rPr>
          <w:rFonts w:eastAsia="方正仿宋简体"/>
          <w:b/>
        </w:rPr>
      </w:pPr>
    </w:p>
    <w:sectPr w:rsidR="00716DF7">
      <w:headerReference w:type="default" r:id="rId14"/>
      <w:footerReference w:type="default" r:id="rId15"/>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F45" w:rsidRDefault="00557F45">
      <w:r>
        <w:separator/>
      </w:r>
    </w:p>
  </w:endnote>
  <w:endnote w:type="continuationSeparator" w:id="0">
    <w:p w:rsidR="00557F45" w:rsidRDefault="00557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AD" w:rsidRDefault="00C90425">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F45" w:rsidRDefault="00557F45">
      <w:r>
        <w:separator/>
      </w:r>
    </w:p>
  </w:footnote>
  <w:footnote w:type="continuationSeparator" w:id="0">
    <w:p w:rsidR="00557F45" w:rsidRDefault="00557F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0AD" w:rsidRDefault="00C90425">
    <w:pPr>
      <w:pStyle w:val="a4"/>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710AD" w:rsidRDefault="00557F45">
    <w:pPr>
      <w:pStyle w:val="a4"/>
      <w:pBdr>
        <w:bottom w:val="none" w:sz="0" w:space="0" w:color="auto"/>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311.4pt;margin-top:2.2pt;width:173.1pt;height:20.2pt;z-index:251658240;mso-width-relative:page;mso-height-relative:page" stroked="f">
          <v:textbox>
            <w:txbxContent>
              <w:p w:rsidR="00C710AD" w:rsidRDefault="00C90425">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-35</w:t>
                </w:r>
                <w:r>
                  <w:rPr>
                    <w:rFonts w:hint="eastAsia"/>
                    <w:sz w:val="18"/>
                    <w:szCs w:val="18"/>
                  </w:rPr>
                  <w:t>不符合报告纠正措施表</w:t>
                </w:r>
                <w:r>
                  <w:rPr>
                    <w:rFonts w:hint="eastAsia"/>
                    <w:sz w:val="18"/>
                    <w:szCs w:val="18"/>
                  </w:rPr>
                  <w:t>(03</w:t>
                </w:r>
                <w:r>
                  <w:rPr>
                    <w:rFonts w:hint="eastAsia"/>
                    <w:sz w:val="18"/>
                    <w:szCs w:val="18"/>
                  </w:rPr>
                  <w:t>版</w:t>
                </w:r>
                <w:r>
                  <w:rPr>
                    <w:rFonts w:hint="eastAsia"/>
                    <w:sz w:val="18"/>
                    <w:szCs w:val="18"/>
                  </w:rPr>
                  <w:t>)</w:t>
                </w:r>
              </w:p>
            </w:txbxContent>
          </v:textbox>
        </v:shape>
      </w:pict>
    </w:r>
    <w:r w:rsidR="00C90425">
      <w:rPr>
        <w:rStyle w:val="CharChar1"/>
        <w:rFonts w:hint="default"/>
        <w:w w:val="90"/>
        <w:sz w:val="18"/>
      </w:rPr>
      <w:t xml:space="preserve">Beijing International Standard united Certification </w:t>
    </w:r>
    <w:proofErr w:type="spellStart"/>
    <w:r w:rsidR="00C90425">
      <w:rPr>
        <w:rStyle w:val="CharChar1"/>
        <w:rFonts w:hint="default"/>
        <w:w w:val="90"/>
        <w:sz w:val="18"/>
      </w:rPr>
      <w:t>Co.</w:t>
    </w:r>
    <w:proofErr w:type="gramStart"/>
    <w:r w:rsidR="00C90425">
      <w:rPr>
        <w:rStyle w:val="CharChar1"/>
        <w:rFonts w:hint="default"/>
        <w:w w:val="90"/>
        <w:sz w:val="18"/>
      </w:rPr>
      <w:t>,Ltd</w:t>
    </w:r>
    <w:proofErr w:type="spellEnd"/>
    <w:proofErr w:type="gramEnd"/>
    <w:r w:rsidR="00C90425">
      <w:rPr>
        <w:rStyle w:val="CharChar1"/>
        <w:rFonts w:hint="default"/>
        <w:w w:val="90"/>
        <w:sz w:val="18"/>
      </w:rPr>
      <w:t>.</w:t>
    </w:r>
  </w:p>
  <w:p w:rsidR="00C710AD" w:rsidRDefault="00557F45">
    <w:r>
      <w:pict>
        <v:shapetype id="_x0000_t32" coordsize="21600,21600" o:spt="32" o:oned="t" path="m,l21600,21600e" filled="f">
          <v:path arrowok="t" fillok="f" o:connecttype="none"/>
          <o:lock v:ext="edit" shapetype="t"/>
        </v:shapetype>
        <v:shape id="_x0000_s3074" type="#_x0000_t32" style="position:absolute;left:0;text-align:left;margin-left:-.05pt;margin-top:10.65pt;width:489.8pt;height:0;z-index:251659264;mso-width-relative:page;mso-height-relative:page" o:connectortype="straight"/>
      </w:pict>
    </w:r>
  </w:p>
  <w:p w:rsidR="00C710AD" w:rsidRDefault="00C710AD">
    <w:pPr>
      <w:pStyle w:val="a4"/>
      <w:pBdr>
        <w:bottom w:val="none" w:sz="0" w:space="0" w:color="auto"/>
      </w:pBdr>
      <w:jc w:val="both"/>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28DC"/>
    <w:rsid w:val="00003856"/>
    <w:rsid w:val="00012433"/>
    <w:rsid w:val="000A301E"/>
    <w:rsid w:val="000A768C"/>
    <w:rsid w:val="000F520F"/>
    <w:rsid w:val="00121CFE"/>
    <w:rsid w:val="001438C4"/>
    <w:rsid w:val="003320D5"/>
    <w:rsid w:val="004F2C2D"/>
    <w:rsid w:val="005377BA"/>
    <w:rsid w:val="00557F45"/>
    <w:rsid w:val="005E243B"/>
    <w:rsid w:val="006862C4"/>
    <w:rsid w:val="00714130"/>
    <w:rsid w:val="00716DF7"/>
    <w:rsid w:val="00735A67"/>
    <w:rsid w:val="00795AC9"/>
    <w:rsid w:val="0082170D"/>
    <w:rsid w:val="008C0DC5"/>
    <w:rsid w:val="0095673A"/>
    <w:rsid w:val="009746D7"/>
    <w:rsid w:val="009E4CAE"/>
    <w:rsid w:val="00A37BE6"/>
    <w:rsid w:val="00A44778"/>
    <w:rsid w:val="00B125A3"/>
    <w:rsid w:val="00B50B8C"/>
    <w:rsid w:val="00C710AD"/>
    <w:rsid w:val="00C90425"/>
    <w:rsid w:val="00C927ED"/>
    <w:rsid w:val="00CB6E5A"/>
    <w:rsid w:val="00CE23B8"/>
    <w:rsid w:val="00D206E7"/>
    <w:rsid w:val="00D328DC"/>
    <w:rsid w:val="00DB2557"/>
    <w:rsid w:val="00DF4470"/>
    <w:rsid w:val="00F01F21"/>
    <w:rsid w:val="00FD47AC"/>
    <w:rsid w:val="7CC674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173</Words>
  <Characters>991</Characters>
  <Application>Microsoft Office Word</Application>
  <DocSecurity>0</DocSecurity>
  <Lines>8</Lines>
  <Paragraphs>2</Paragraphs>
  <ScaleCrop>false</ScaleCrop>
  <Company>微软中国</Company>
  <LinksUpToDate>false</LinksUpToDate>
  <CharactersWithSpaces>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38</cp:revision>
  <cp:lastPrinted>2020-10-12T17:26:00Z</cp:lastPrinted>
  <dcterms:created xsi:type="dcterms:W3CDTF">2015-06-17T14:39:00Z</dcterms:created>
  <dcterms:modified xsi:type="dcterms:W3CDTF">2020-10-12T17:26:00Z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