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8E7" w:rsidRDefault="001A7AFA">
      <w:pPr>
        <w:spacing w:line="480" w:lineRule="exact"/>
        <w:jc w:val="center"/>
        <w:rPr>
          <w:rFonts w:asciiTheme="minorEastAsia" w:eastAsiaTheme="minorEastAsia" w:hAnsiTheme="minorEastAsia"/>
          <w:bCs/>
          <w:color w:val="000000"/>
          <w:sz w:val="36"/>
          <w:szCs w:val="36"/>
        </w:rPr>
      </w:pPr>
      <w:r>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2B68E7">
        <w:trPr>
          <w:trHeight w:val="515"/>
        </w:trPr>
        <w:tc>
          <w:tcPr>
            <w:tcW w:w="1707" w:type="dxa"/>
            <w:vMerge w:val="restart"/>
            <w:vAlign w:val="center"/>
          </w:tcPr>
          <w:p w:rsidR="002B68E7" w:rsidRDefault="001A7AFA">
            <w:pPr>
              <w:spacing w:line="32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过程与活动、</w:t>
            </w:r>
          </w:p>
          <w:p w:rsidR="002B68E7" w:rsidRDefault="001A7AFA">
            <w:pPr>
              <w:spacing w:line="32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抽样计划</w:t>
            </w:r>
          </w:p>
        </w:tc>
        <w:tc>
          <w:tcPr>
            <w:tcW w:w="1019" w:type="dxa"/>
            <w:vMerge w:val="restart"/>
            <w:vAlign w:val="center"/>
          </w:tcPr>
          <w:p w:rsidR="002B68E7" w:rsidRDefault="001A7AFA">
            <w:pPr>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涉及</w:t>
            </w:r>
          </w:p>
          <w:p w:rsidR="002B68E7" w:rsidRDefault="001A7AFA">
            <w:pPr>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条款</w:t>
            </w:r>
          </w:p>
        </w:tc>
        <w:tc>
          <w:tcPr>
            <w:tcW w:w="11223" w:type="dxa"/>
            <w:vAlign w:val="center"/>
          </w:tcPr>
          <w:p w:rsidR="002B68E7" w:rsidRDefault="001A7AFA">
            <w:pPr>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受审核部门：</w:t>
            </w:r>
            <w:r>
              <w:rPr>
                <w:rFonts w:asciiTheme="minorEastAsia" w:eastAsiaTheme="minorEastAsia" w:hAnsiTheme="minorEastAsia" w:cs="宋体" w:hint="eastAsia"/>
                <w:b/>
                <w:bCs/>
                <w:sz w:val="24"/>
                <w:szCs w:val="24"/>
              </w:rPr>
              <w:t>管理层、安全事务代表</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主管领导：</w:t>
            </w:r>
            <w:proofErr w:type="gramStart"/>
            <w:r>
              <w:rPr>
                <w:rFonts w:asciiTheme="minorEastAsia" w:eastAsiaTheme="minorEastAsia" w:hAnsiTheme="minorEastAsia" w:cs="宋体" w:hint="eastAsia"/>
                <w:sz w:val="24"/>
                <w:szCs w:val="24"/>
              </w:rPr>
              <w:t>赖姬妙</w:t>
            </w:r>
            <w:proofErr w:type="gramEnd"/>
            <w:r>
              <w:rPr>
                <w:rFonts w:asciiTheme="minorEastAsia" w:eastAsiaTheme="minorEastAsia" w:hAnsiTheme="minorEastAsia" w:cs="宋体" w:hint="eastAsia"/>
                <w:sz w:val="24"/>
                <w:szCs w:val="24"/>
              </w:rPr>
              <w:t>、万祥</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陪同人员：</w:t>
            </w:r>
            <w:proofErr w:type="gramStart"/>
            <w:r>
              <w:rPr>
                <w:rFonts w:asciiTheme="minorEastAsia" w:eastAsiaTheme="minorEastAsia" w:hAnsiTheme="minorEastAsia" w:hint="eastAsia"/>
                <w:sz w:val="24"/>
              </w:rPr>
              <w:t>吴樱</w:t>
            </w:r>
            <w:proofErr w:type="gramEnd"/>
          </w:p>
        </w:tc>
        <w:tc>
          <w:tcPr>
            <w:tcW w:w="760" w:type="dxa"/>
            <w:vMerge w:val="restart"/>
            <w:vAlign w:val="center"/>
          </w:tcPr>
          <w:p w:rsidR="002B68E7" w:rsidRDefault="001A7AFA">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判定</w:t>
            </w:r>
          </w:p>
        </w:tc>
      </w:tr>
      <w:tr w:rsidR="002B68E7">
        <w:trPr>
          <w:trHeight w:val="403"/>
        </w:trPr>
        <w:tc>
          <w:tcPr>
            <w:tcW w:w="1707" w:type="dxa"/>
            <w:vMerge/>
            <w:vAlign w:val="center"/>
          </w:tcPr>
          <w:p w:rsidR="002B68E7" w:rsidRDefault="002B68E7">
            <w:pPr>
              <w:spacing w:line="320" w:lineRule="exact"/>
              <w:rPr>
                <w:rFonts w:asciiTheme="minorEastAsia" w:eastAsiaTheme="minorEastAsia" w:hAnsiTheme="minorEastAsia" w:cs="宋体"/>
                <w:sz w:val="24"/>
                <w:szCs w:val="24"/>
              </w:rPr>
            </w:pPr>
          </w:p>
        </w:tc>
        <w:tc>
          <w:tcPr>
            <w:tcW w:w="1019" w:type="dxa"/>
            <w:vMerge/>
            <w:vAlign w:val="center"/>
          </w:tcPr>
          <w:p w:rsidR="002B68E7" w:rsidRDefault="002B68E7">
            <w:pPr>
              <w:spacing w:line="320" w:lineRule="exact"/>
              <w:rPr>
                <w:rFonts w:asciiTheme="minorEastAsia" w:eastAsiaTheme="minorEastAsia" w:hAnsiTheme="minorEastAsia" w:cs="宋体"/>
                <w:sz w:val="24"/>
                <w:szCs w:val="24"/>
              </w:rPr>
            </w:pPr>
          </w:p>
        </w:tc>
        <w:tc>
          <w:tcPr>
            <w:tcW w:w="11223" w:type="dxa"/>
            <w:vAlign w:val="center"/>
          </w:tcPr>
          <w:p w:rsidR="002B68E7" w:rsidRDefault="001A7AFA">
            <w:pPr>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审核员：</w:t>
            </w:r>
            <w:proofErr w:type="gramStart"/>
            <w:r>
              <w:rPr>
                <w:rFonts w:asciiTheme="minorEastAsia" w:eastAsiaTheme="minorEastAsia" w:hAnsiTheme="minorEastAsia" w:cs="宋体" w:hint="eastAsia"/>
                <w:sz w:val="24"/>
                <w:szCs w:val="24"/>
              </w:rPr>
              <w:t>林兵</w:t>
            </w:r>
            <w:proofErr w:type="gramEnd"/>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审核时间：</w:t>
            </w:r>
            <w:r>
              <w:rPr>
                <w:rFonts w:asciiTheme="minorEastAsia" w:eastAsiaTheme="minorEastAsia" w:hAnsiTheme="minorEastAsia" w:cs="宋体" w:hint="eastAsia"/>
                <w:sz w:val="24"/>
                <w:szCs w:val="24"/>
              </w:rPr>
              <w:t>2020.</w:t>
            </w:r>
            <w:r>
              <w:rPr>
                <w:rFonts w:asciiTheme="minorEastAsia" w:eastAsiaTheme="minorEastAsia" w:hAnsiTheme="minorEastAsia" w:cs="宋体"/>
                <w:sz w:val="24"/>
                <w:szCs w:val="24"/>
              </w:rPr>
              <w:t>8</w:t>
            </w: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12</w:t>
            </w:r>
          </w:p>
        </w:tc>
        <w:tc>
          <w:tcPr>
            <w:tcW w:w="760" w:type="dxa"/>
            <w:vMerge/>
          </w:tcPr>
          <w:p w:rsidR="002B68E7" w:rsidRDefault="002B68E7">
            <w:pPr>
              <w:spacing w:line="320" w:lineRule="exact"/>
              <w:rPr>
                <w:rFonts w:asciiTheme="minorEastAsia" w:eastAsiaTheme="minorEastAsia" w:hAnsiTheme="minorEastAsia" w:cs="宋体"/>
                <w:szCs w:val="21"/>
              </w:rPr>
            </w:pPr>
          </w:p>
        </w:tc>
      </w:tr>
      <w:tr w:rsidR="002B68E7">
        <w:trPr>
          <w:trHeight w:val="1571"/>
        </w:trPr>
        <w:tc>
          <w:tcPr>
            <w:tcW w:w="1707" w:type="dxa"/>
            <w:vMerge/>
            <w:vAlign w:val="center"/>
          </w:tcPr>
          <w:p w:rsidR="002B68E7" w:rsidRDefault="002B68E7">
            <w:pPr>
              <w:spacing w:line="320" w:lineRule="exact"/>
              <w:rPr>
                <w:rFonts w:asciiTheme="minorEastAsia" w:eastAsiaTheme="minorEastAsia" w:hAnsiTheme="minorEastAsia" w:cs="宋体"/>
                <w:sz w:val="24"/>
                <w:szCs w:val="24"/>
              </w:rPr>
            </w:pPr>
          </w:p>
        </w:tc>
        <w:tc>
          <w:tcPr>
            <w:tcW w:w="1019" w:type="dxa"/>
            <w:vMerge/>
            <w:vAlign w:val="center"/>
          </w:tcPr>
          <w:p w:rsidR="002B68E7" w:rsidRDefault="002B68E7">
            <w:pPr>
              <w:spacing w:line="320" w:lineRule="exact"/>
              <w:rPr>
                <w:rFonts w:asciiTheme="minorEastAsia" w:eastAsiaTheme="minorEastAsia" w:hAnsiTheme="minorEastAsia" w:cs="宋体"/>
                <w:sz w:val="24"/>
                <w:szCs w:val="24"/>
              </w:rPr>
            </w:pPr>
          </w:p>
        </w:tc>
        <w:tc>
          <w:tcPr>
            <w:tcW w:w="11223" w:type="dxa"/>
            <w:vAlign w:val="center"/>
          </w:tcPr>
          <w:p w:rsidR="002B68E7" w:rsidRDefault="001A7AFA">
            <w:pPr>
              <w:adjustRightInd w:val="0"/>
              <w:snapToGrid w:val="0"/>
              <w:ind w:rightChars="50" w:right="105"/>
              <w:textAlignment w:val="baseline"/>
              <w:rPr>
                <w:rFonts w:asciiTheme="minorEastAsia" w:eastAsiaTheme="minorEastAsia" w:hAnsiTheme="minorEastAsia" w:cs="宋体"/>
                <w:szCs w:val="21"/>
              </w:rPr>
            </w:pPr>
            <w:r>
              <w:rPr>
                <w:rFonts w:asciiTheme="minorEastAsia" w:eastAsiaTheme="minorEastAsia" w:hAnsiTheme="minorEastAsia" w:cs="宋体" w:hint="eastAsia"/>
                <w:szCs w:val="21"/>
              </w:rPr>
              <w:t>C</w:t>
            </w:r>
            <w:r>
              <w:rPr>
                <w:rFonts w:asciiTheme="minorEastAsia" w:eastAsiaTheme="minorEastAsia" w:hAnsiTheme="minorEastAsia" w:cs="宋体" w:hint="eastAsia"/>
                <w:szCs w:val="21"/>
              </w:rPr>
              <w:t>审核：</w:t>
            </w:r>
            <w:r>
              <w:rPr>
                <w:rFonts w:asciiTheme="minorEastAsia" w:eastAsiaTheme="minorEastAsia" w:hAnsiTheme="minorEastAsia" w:cs="宋体" w:hint="eastAsia"/>
                <w:szCs w:val="21"/>
              </w:rPr>
              <w:t>OHMS:4.1</w:t>
            </w:r>
            <w:r>
              <w:rPr>
                <w:rFonts w:asciiTheme="minorEastAsia" w:eastAsiaTheme="minorEastAsia" w:hAnsiTheme="minorEastAsia" w:cs="宋体" w:hint="eastAsia"/>
                <w:szCs w:val="21"/>
              </w:rPr>
              <w:t>理解组织及其环境、</w:t>
            </w:r>
            <w:r>
              <w:rPr>
                <w:rFonts w:asciiTheme="minorEastAsia" w:eastAsiaTheme="minorEastAsia" w:hAnsiTheme="minorEastAsia" w:cs="宋体" w:hint="eastAsia"/>
                <w:szCs w:val="21"/>
              </w:rPr>
              <w:t>4.2</w:t>
            </w:r>
            <w:r>
              <w:rPr>
                <w:rFonts w:asciiTheme="minorEastAsia" w:eastAsiaTheme="minorEastAsia" w:hAnsiTheme="minorEastAsia" w:cs="宋体" w:hint="eastAsia"/>
                <w:szCs w:val="21"/>
              </w:rPr>
              <w:t>理解相关方的需求和期望、</w:t>
            </w:r>
            <w:r>
              <w:rPr>
                <w:rFonts w:asciiTheme="minorEastAsia" w:eastAsiaTheme="minorEastAsia" w:hAnsiTheme="minorEastAsia" w:cs="宋体" w:hint="eastAsia"/>
                <w:szCs w:val="21"/>
              </w:rPr>
              <w:t xml:space="preserve">4.3 </w:t>
            </w:r>
            <w:r>
              <w:rPr>
                <w:rFonts w:asciiTheme="minorEastAsia" w:eastAsiaTheme="minorEastAsia" w:hAnsiTheme="minorEastAsia" w:cs="宋体" w:hint="eastAsia"/>
                <w:szCs w:val="21"/>
              </w:rPr>
              <w:t>确定管理体系的范围、</w:t>
            </w:r>
            <w:r>
              <w:rPr>
                <w:rFonts w:asciiTheme="minorEastAsia" w:eastAsiaTheme="minorEastAsia" w:hAnsiTheme="minorEastAsia" w:cs="宋体" w:hint="eastAsia"/>
                <w:szCs w:val="21"/>
              </w:rPr>
              <w:t>4.4</w:t>
            </w:r>
            <w:r>
              <w:rPr>
                <w:rFonts w:asciiTheme="minorEastAsia" w:eastAsiaTheme="minorEastAsia" w:hAnsiTheme="minorEastAsia" w:cs="宋体" w:hint="eastAsia"/>
                <w:szCs w:val="21"/>
              </w:rPr>
              <w:t>职业健康安全管理体系及其过程、</w:t>
            </w:r>
            <w:r>
              <w:rPr>
                <w:rFonts w:asciiTheme="minorEastAsia" w:eastAsiaTheme="minorEastAsia" w:hAnsiTheme="minorEastAsia" w:cs="宋体" w:hint="eastAsia"/>
                <w:szCs w:val="21"/>
              </w:rPr>
              <w:t>5.1</w:t>
            </w:r>
            <w:r>
              <w:rPr>
                <w:rFonts w:asciiTheme="minorEastAsia" w:eastAsiaTheme="minorEastAsia" w:hAnsiTheme="minorEastAsia" w:cs="宋体" w:hint="eastAsia"/>
                <w:szCs w:val="21"/>
              </w:rPr>
              <w:t>领导作用和承诺、</w:t>
            </w:r>
            <w:r>
              <w:rPr>
                <w:rFonts w:asciiTheme="minorEastAsia" w:eastAsiaTheme="minorEastAsia" w:hAnsiTheme="minorEastAsia" w:cs="宋体" w:hint="eastAsia"/>
                <w:szCs w:val="21"/>
              </w:rPr>
              <w:t>5.2</w:t>
            </w:r>
            <w:r>
              <w:rPr>
                <w:rFonts w:asciiTheme="minorEastAsia" w:eastAsiaTheme="minorEastAsia" w:hAnsiTheme="minorEastAsia" w:cs="宋体" w:hint="eastAsia"/>
                <w:szCs w:val="21"/>
              </w:rPr>
              <w:t>职业健康安全方针、</w:t>
            </w:r>
            <w:r>
              <w:rPr>
                <w:rFonts w:asciiTheme="minorEastAsia" w:eastAsiaTheme="minorEastAsia" w:hAnsiTheme="minorEastAsia" w:cs="宋体" w:hint="eastAsia"/>
                <w:szCs w:val="21"/>
              </w:rPr>
              <w:t>5.3</w:t>
            </w:r>
            <w:r>
              <w:rPr>
                <w:rFonts w:asciiTheme="minorEastAsia" w:eastAsiaTheme="minorEastAsia" w:hAnsiTheme="minorEastAsia" w:cs="宋体" w:hint="eastAsia"/>
                <w:szCs w:val="21"/>
              </w:rPr>
              <w:t>组织的岗位、职责和权限、</w:t>
            </w:r>
            <w:r>
              <w:rPr>
                <w:rFonts w:asciiTheme="minorEastAsia" w:eastAsiaTheme="minorEastAsia" w:hAnsiTheme="minorEastAsia" w:cs="宋体" w:hint="eastAsia"/>
                <w:szCs w:val="21"/>
              </w:rPr>
              <w:t>5.4</w:t>
            </w:r>
            <w:r>
              <w:rPr>
                <w:rFonts w:asciiTheme="minorEastAsia" w:eastAsiaTheme="minorEastAsia" w:hAnsiTheme="minorEastAsia" w:cs="宋体" w:hint="eastAsia"/>
                <w:szCs w:val="21"/>
              </w:rPr>
              <w:t>协商与参与、</w:t>
            </w:r>
            <w:r>
              <w:rPr>
                <w:rFonts w:asciiTheme="minorEastAsia" w:eastAsiaTheme="minorEastAsia" w:hAnsiTheme="minorEastAsia" w:cs="宋体" w:hint="eastAsia"/>
                <w:szCs w:val="21"/>
              </w:rPr>
              <w:t>6.1</w:t>
            </w:r>
            <w:r>
              <w:rPr>
                <w:rFonts w:asciiTheme="minorEastAsia" w:eastAsiaTheme="minorEastAsia" w:hAnsiTheme="minorEastAsia" w:cs="宋体" w:hint="eastAsia"/>
                <w:szCs w:val="21"/>
              </w:rPr>
              <w:t>应对风险和机遇的措施、</w:t>
            </w:r>
            <w:r>
              <w:rPr>
                <w:rFonts w:asciiTheme="minorEastAsia" w:eastAsiaTheme="minorEastAsia" w:hAnsiTheme="minorEastAsia" w:cs="宋体" w:hint="eastAsia"/>
                <w:szCs w:val="21"/>
              </w:rPr>
              <w:t>6.2</w:t>
            </w:r>
            <w:r>
              <w:rPr>
                <w:rFonts w:asciiTheme="minorEastAsia" w:eastAsiaTheme="minorEastAsia" w:hAnsiTheme="minorEastAsia" w:cs="宋体" w:hint="eastAsia"/>
                <w:szCs w:val="21"/>
              </w:rPr>
              <w:t>职业健康安全目标及其实现的策划、</w:t>
            </w:r>
            <w:r>
              <w:rPr>
                <w:rFonts w:asciiTheme="minorEastAsia" w:eastAsiaTheme="minorEastAsia" w:hAnsiTheme="minorEastAsia" w:cs="宋体" w:hint="eastAsia"/>
                <w:szCs w:val="21"/>
              </w:rPr>
              <w:t>7.1</w:t>
            </w:r>
            <w:r>
              <w:rPr>
                <w:rFonts w:asciiTheme="minorEastAsia" w:eastAsiaTheme="minorEastAsia" w:hAnsiTheme="minorEastAsia" w:cs="宋体" w:hint="eastAsia"/>
                <w:szCs w:val="21"/>
              </w:rPr>
              <w:t>资源总则、</w:t>
            </w:r>
            <w:r>
              <w:rPr>
                <w:rFonts w:asciiTheme="minorEastAsia" w:eastAsiaTheme="minorEastAsia" w:hAnsiTheme="minorEastAsia" w:cs="宋体" w:hint="eastAsia"/>
                <w:szCs w:val="21"/>
              </w:rPr>
              <w:t>7.4</w:t>
            </w:r>
            <w:r>
              <w:rPr>
                <w:rFonts w:asciiTheme="minorEastAsia" w:eastAsiaTheme="minorEastAsia" w:hAnsiTheme="minorEastAsia" w:cs="宋体" w:hint="eastAsia"/>
                <w:szCs w:val="21"/>
              </w:rPr>
              <w:t>沟通</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信息交流、</w:t>
            </w:r>
            <w:r>
              <w:rPr>
                <w:rFonts w:asciiTheme="minorEastAsia" w:eastAsiaTheme="minorEastAsia" w:hAnsiTheme="minorEastAsia" w:cs="宋体" w:hint="eastAsia"/>
                <w:szCs w:val="21"/>
              </w:rPr>
              <w:t>9.3</w:t>
            </w:r>
            <w:r>
              <w:rPr>
                <w:rFonts w:asciiTheme="minorEastAsia" w:eastAsiaTheme="minorEastAsia" w:hAnsiTheme="minorEastAsia" w:cs="宋体" w:hint="eastAsia"/>
                <w:szCs w:val="21"/>
              </w:rPr>
              <w:t>管理评审、</w:t>
            </w:r>
            <w:r>
              <w:rPr>
                <w:rFonts w:asciiTheme="minorEastAsia" w:eastAsiaTheme="minorEastAsia" w:hAnsiTheme="minorEastAsia" w:cs="宋体" w:hint="eastAsia"/>
                <w:szCs w:val="21"/>
              </w:rPr>
              <w:t>10.1</w:t>
            </w:r>
            <w:r>
              <w:rPr>
                <w:rFonts w:asciiTheme="minorEastAsia" w:eastAsiaTheme="minorEastAsia" w:hAnsiTheme="minorEastAsia" w:cs="宋体" w:hint="eastAsia"/>
                <w:szCs w:val="21"/>
              </w:rPr>
              <w:t>改进、</w:t>
            </w:r>
            <w:r>
              <w:rPr>
                <w:rFonts w:asciiTheme="minorEastAsia" w:eastAsiaTheme="minorEastAsia" w:hAnsiTheme="minorEastAsia" w:cs="宋体" w:hint="eastAsia"/>
                <w:szCs w:val="21"/>
              </w:rPr>
              <w:t>10.3</w:t>
            </w:r>
            <w:r>
              <w:rPr>
                <w:rFonts w:asciiTheme="minorEastAsia" w:eastAsiaTheme="minorEastAsia" w:hAnsiTheme="minorEastAsia" w:cs="宋体" w:hint="eastAsia"/>
                <w:szCs w:val="21"/>
              </w:rPr>
              <w:t>持续改进，</w:t>
            </w:r>
          </w:p>
          <w:p w:rsidR="002B68E7" w:rsidRDefault="001A7AFA">
            <w:pPr>
              <w:adjustRightInd w:val="0"/>
              <w:snapToGrid w:val="0"/>
              <w:ind w:rightChars="50" w:right="105"/>
              <w:textAlignment w:val="baseline"/>
              <w:rPr>
                <w:rFonts w:asciiTheme="minorEastAsia" w:eastAsiaTheme="minorEastAsia" w:hAnsiTheme="minorEastAsia" w:cs="宋体"/>
                <w:szCs w:val="21"/>
              </w:rPr>
            </w:pPr>
            <w:r>
              <w:rPr>
                <w:rFonts w:asciiTheme="minorEastAsia" w:eastAsiaTheme="minorEastAsia" w:hAnsiTheme="minorEastAsia" w:cs="宋体" w:hint="eastAsia"/>
                <w:szCs w:val="21"/>
              </w:rPr>
              <w:t>职业健康安全财务支出；</w:t>
            </w:r>
          </w:p>
          <w:p w:rsidR="002B68E7" w:rsidRDefault="001A7AFA">
            <w:pPr>
              <w:ind w:firstLineChars="200" w:firstLine="420"/>
              <w:rPr>
                <w:rFonts w:asciiTheme="minorEastAsia" w:eastAsiaTheme="minorEastAsia" w:hAnsiTheme="minorEastAsia" w:cs="宋体"/>
                <w:sz w:val="24"/>
                <w:szCs w:val="24"/>
              </w:rPr>
            </w:pPr>
            <w:r>
              <w:rPr>
                <w:rFonts w:asciiTheme="minorEastAsia" w:eastAsiaTheme="minorEastAsia" w:hAnsiTheme="minorEastAsia" w:cs="宋体" w:hint="eastAsia"/>
                <w:szCs w:val="21"/>
              </w:rPr>
              <w:t>国家</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地方监督抽查情况；顾客满意、相关</w:t>
            </w:r>
            <w:proofErr w:type="gramStart"/>
            <w:r>
              <w:rPr>
                <w:rFonts w:asciiTheme="minorEastAsia" w:eastAsiaTheme="minorEastAsia" w:hAnsiTheme="minorEastAsia" w:cs="宋体" w:hint="eastAsia"/>
                <w:szCs w:val="21"/>
              </w:rPr>
              <w:t>方投诉</w:t>
            </w:r>
            <w:proofErr w:type="gramEnd"/>
            <w:r>
              <w:rPr>
                <w:rFonts w:asciiTheme="minorEastAsia" w:eastAsiaTheme="minorEastAsia" w:hAnsiTheme="minorEastAsia" w:cs="宋体" w:hint="eastAsia"/>
                <w:szCs w:val="21"/>
              </w:rPr>
              <w:t>及处理情况；一阶段问题验证，验证企业相关资质证明的有效性；</w:t>
            </w:r>
          </w:p>
        </w:tc>
        <w:tc>
          <w:tcPr>
            <w:tcW w:w="760" w:type="dxa"/>
            <w:vMerge/>
          </w:tcPr>
          <w:p w:rsidR="002B68E7" w:rsidRDefault="002B68E7">
            <w:pPr>
              <w:spacing w:line="320" w:lineRule="exact"/>
              <w:rPr>
                <w:rFonts w:asciiTheme="minorEastAsia" w:eastAsiaTheme="minorEastAsia" w:hAnsiTheme="minorEastAsia" w:cs="宋体"/>
                <w:szCs w:val="21"/>
              </w:rPr>
            </w:pPr>
          </w:p>
        </w:tc>
      </w:tr>
      <w:tr w:rsidR="002B68E7">
        <w:trPr>
          <w:trHeight w:val="1081"/>
        </w:trPr>
        <w:tc>
          <w:tcPr>
            <w:tcW w:w="1707" w:type="dxa"/>
            <w:vAlign w:val="center"/>
          </w:tcPr>
          <w:p w:rsidR="002B68E7" w:rsidRDefault="001A7AFA">
            <w:pPr>
              <w:rPr>
                <w:rFonts w:asciiTheme="minorEastAsia" w:eastAsiaTheme="minorEastAsia" w:hAnsiTheme="minorEastAsia"/>
                <w:b/>
                <w:szCs w:val="24"/>
              </w:rPr>
            </w:pPr>
            <w:r>
              <w:rPr>
                <w:rFonts w:asciiTheme="minorEastAsia" w:eastAsiaTheme="minorEastAsia" w:hAnsiTheme="minorEastAsia" w:hint="eastAsia"/>
                <w:szCs w:val="24"/>
              </w:rPr>
              <w:t>企业基本信息</w:t>
            </w:r>
          </w:p>
        </w:tc>
        <w:tc>
          <w:tcPr>
            <w:tcW w:w="1019" w:type="dxa"/>
            <w:vAlign w:val="center"/>
          </w:tcPr>
          <w:p w:rsidR="002B68E7" w:rsidRDefault="002B68E7">
            <w:pPr>
              <w:rPr>
                <w:rFonts w:asciiTheme="minorEastAsia" w:eastAsiaTheme="minorEastAsia" w:hAnsiTheme="minorEastAsia"/>
                <w:b/>
                <w:szCs w:val="24"/>
              </w:rPr>
            </w:pPr>
          </w:p>
        </w:tc>
        <w:tc>
          <w:tcPr>
            <w:tcW w:w="11223" w:type="dxa"/>
            <w:vAlign w:val="center"/>
          </w:tcPr>
          <w:p w:rsidR="002B68E7" w:rsidRDefault="001A7AFA">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最高管理者赖姬妙、管代吴樱。</w:t>
            </w:r>
            <w:r>
              <w:rPr>
                <w:rFonts w:asciiTheme="minorEastAsia" w:eastAsiaTheme="minorEastAsia" w:hAnsiTheme="minorEastAsia" w:hint="eastAsia"/>
                <w:szCs w:val="24"/>
              </w:rPr>
              <w:t xml:space="preserve"> </w:t>
            </w:r>
          </w:p>
          <w:p w:rsidR="002B68E7" w:rsidRDefault="001A7AFA">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注册及经营地址：桐乡市崇福镇鹏辉大道</w:t>
            </w:r>
            <w:r>
              <w:rPr>
                <w:rFonts w:asciiTheme="minorEastAsia" w:eastAsiaTheme="minorEastAsia" w:hAnsiTheme="minorEastAsia" w:hint="eastAsia"/>
                <w:szCs w:val="24"/>
              </w:rPr>
              <w:t>450</w:t>
            </w:r>
            <w:r>
              <w:rPr>
                <w:rFonts w:asciiTheme="minorEastAsia" w:eastAsiaTheme="minorEastAsia" w:hAnsiTheme="minorEastAsia" w:hint="eastAsia"/>
                <w:szCs w:val="24"/>
              </w:rPr>
              <w:t>号</w:t>
            </w:r>
            <w:r>
              <w:rPr>
                <w:rFonts w:asciiTheme="minorEastAsia" w:eastAsiaTheme="minorEastAsia" w:hAnsiTheme="minorEastAsia" w:hint="eastAsia"/>
                <w:szCs w:val="24"/>
              </w:rPr>
              <w:t>3</w:t>
            </w:r>
            <w:r>
              <w:rPr>
                <w:rFonts w:asciiTheme="minorEastAsia" w:eastAsiaTheme="minorEastAsia" w:hAnsiTheme="minorEastAsia" w:hint="eastAsia"/>
                <w:szCs w:val="24"/>
              </w:rPr>
              <w:t>楼。法人代表赖姬妙。注册资本叁仟万元整；成立时间</w:t>
            </w:r>
            <w:r>
              <w:rPr>
                <w:rFonts w:asciiTheme="minorEastAsia" w:eastAsiaTheme="minorEastAsia" w:hAnsiTheme="minorEastAsia" w:hint="eastAsia"/>
                <w:szCs w:val="24"/>
              </w:rPr>
              <w:t>2</w:t>
            </w:r>
            <w:r>
              <w:rPr>
                <w:rFonts w:asciiTheme="minorEastAsia" w:eastAsiaTheme="minorEastAsia" w:hAnsiTheme="minorEastAsia"/>
                <w:szCs w:val="24"/>
              </w:rPr>
              <w:t>016</w:t>
            </w:r>
            <w:r>
              <w:rPr>
                <w:rFonts w:asciiTheme="minorEastAsia" w:eastAsiaTheme="minorEastAsia" w:hAnsiTheme="minorEastAsia" w:hint="eastAsia"/>
                <w:szCs w:val="24"/>
              </w:rPr>
              <w:t>年</w:t>
            </w:r>
            <w:r>
              <w:rPr>
                <w:rFonts w:asciiTheme="minorEastAsia" w:eastAsiaTheme="minorEastAsia" w:hAnsiTheme="minorEastAsia" w:hint="eastAsia"/>
                <w:szCs w:val="24"/>
              </w:rPr>
              <w:t>1</w:t>
            </w:r>
            <w:r>
              <w:rPr>
                <w:rFonts w:asciiTheme="minorEastAsia" w:eastAsiaTheme="minorEastAsia" w:hAnsiTheme="minorEastAsia"/>
                <w:szCs w:val="24"/>
              </w:rPr>
              <w:t>1</w:t>
            </w:r>
            <w:r>
              <w:rPr>
                <w:rFonts w:asciiTheme="minorEastAsia" w:eastAsiaTheme="minorEastAsia" w:hAnsiTheme="minorEastAsia" w:hint="eastAsia"/>
                <w:szCs w:val="24"/>
              </w:rPr>
              <w:t>月</w:t>
            </w:r>
            <w:r>
              <w:rPr>
                <w:rFonts w:asciiTheme="minorEastAsia" w:eastAsiaTheme="minorEastAsia" w:hAnsiTheme="minorEastAsia" w:hint="eastAsia"/>
                <w:szCs w:val="24"/>
              </w:rPr>
              <w:t>1</w:t>
            </w:r>
            <w:r>
              <w:rPr>
                <w:rFonts w:asciiTheme="minorEastAsia" w:eastAsiaTheme="minorEastAsia" w:hAnsiTheme="minorEastAsia"/>
                <w:szCs w:val="24"/>
              </w:rPr>
              <w:t>5</w:t>
            </w:r>
            <w:r>
              <w:rPr>
                <w:rFonts w:asciiTheme="minorEastAsia" w:eastAsiaTheme="minorEastAsia" w:hAnsiTheme="minorEastAsia" w:hint="eastAsia"/>
                <w:szCs w:val="24"/>
              </w:rPr>
              <w:t>日，发证时间为</w:t>
            </w:r>
            <w:r>
              <w:rPr>
                <w:rFonts w:asciiTheme="minorEastAsia" w:eastAsiaTheme="minorEastAsia" w:hAnsiTheme="minorEastAsia" w:hint="eastAsia"/>
                <w:szCs w:val="24"/>
              </w:rPr>
              <w:t>2</w:t>
            </w:r>
            <w:r>
              <w:rPr>
                <w:rFonts w:asciiTheme="minorEastAsia" w:eastAsiaTheme="minorEastAsia" w:hAnsiTheme="minorEastAsia"/>
                <w:szCs w:val="24"/>
              </w:rPr>
              <w:t>019</w:t>
            </w:r>
            <w:r>
              <w:rPr>
                <w:rFonts w:asciiTheme="minorEastAsia" w:eastAsiaTheme="minorEastAsia" w:hAnsiTheme="minorEastAsia" w:hint="eastAsia"/>
                <w:szCs w:val="24"/>
              </w:rPr>
              <w:t>年</w:t>
            </w:r>
            <w:r>
              <w:rPr>
                <w:rFonts w:asciiTheme="minorEastAsia" w:eastAsiaTheme="minorEastAsia" w:hAnsiTheme="minorEastAsia" w:hint="eastAsia"/>
                <w:szCs w:val="24"/>
              </w:rPr>
              <w:t>4</w:t>
            </w:r>
            <w:r>
              <w:rPr>
                <w:rFonts w:asciiTheme="minorEastAsia" w:eastAsiaTheme="minorEastAsia" w:hAnsiTheme="minorEastAsia" w:hint="eastAsia"/>
                <w:szCs w:val="24"/>
              </w:rPr>
              <w:t>月</w:t>
            </w:r>
            <w:r>
              <w:rPr>
                <w:rFonts w:asciiTheme="minorEastAsia" w:eastAsiaTheme="minorEastAsia" w:hAnsiTheme="minorEastAsia" w:hint="eastAsia"/>
                <w:szCs w:val="24"/>
              </w:rPr>
              <w:t>4</w:t>
            </w:r>
            <w:r>
              <w:rPr>
                <w:rFonts w:asciiTheme="minorEastAsia" w:eastAsiaTheme="minorEastAsia" w:hAnsiTheme="minorEastAsia" w:hint="eastAsia"/>
                <w:szCs w:val="24"/>
              </w:rPr>
              <w:t>日，在有效期内；</w:t>
            </w:r>
          </w:p>
          <w:p w:rsidR="002B68E7" w:rsidRDefault="001A7AFA">
            <w:pPr>
              <w:spacing w:line="360" w:lineRule="auto"/>
              <w:rPr>
                <w:rFonts w:asciiTheme="minorEastAsia" w:eastAsiaTheme="minorEastAsia" w:hAnsiTheme="minorEastAsia"/>
                <w:b/>
                <w:szCs w:val="24"/>
              </w:rPr>
            </w:pP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公司经营范围包括木制品、木制乐器制造、销售；申请的范围为木制家具（橱柜和衣柜的门板、木饰面组合件）的生产，在经营范围内。</w:t>
            </w:r>
          </w:p>
        </w:tc>
        <w:tc>
          <w:tcPr>
            <w:tcW w:w="760" w:type="dxa"/>
          </w:tcPr>
          <w:p w:rsidR="002B68E7" w:rsidRDefault="002B68E7">
            <w:pPr>
              <w:spacing w:line="320" w:lineRule="exact"/>
              <w:rPr>
                <w:rFonts w:asciiTheme="minorEastAsia" w:eastAsiaTheme="minorEastAsia" w:hAnsiTheme="minorEastAsia" w:cs="宋体"/>
                <w:szCs w:val="21"/>
              </w:rPr>
            </w:pPr>
          </w:p>
        </w:tc>
      </w:tr>
      <w:tr w:rsidR="002B68E7">
        <w:trPr>
          <w:trHeight w:val="85"/>
        </w:trPr>
        <w:tc>
          <w:tcPr>
            <w:tcW w:w="1707" w:type="dxa"/>
            <w:vAlign w:val="center"/>
          </w:tcPr>
          <w:p w:rsidR="002B68E7" w:rsidRDefault="001A7AFA">
            <w:pPr>
              <w:rPr>
                <w:rFonts w:asciiTheme="minorEastAsia" w:eastAsiaTheme="minorEastAsia" w:hAnsiTheme="minorEastAsia"/>
                <w:b/>
                <w:szCs w:val="24"/>
              </w:rPr>
            </w:pPr>
            <w:r>
              <w:rPr>
                <w:rFonts w:asciiTheme="minorEastAsia" w:eastAsiaTheme="minorEastAsia" w:hAnsiTheme="minorEastAsia" w:hint="eastAsia"/>
                <w:szCs w:val="24"/>
              </w:rPr>
              <w:t>领导作用和承诺、组织的岗位职责和权限</w:t>
            </w:r>
          </w:p>
        </w:tc>
        <w:tc>
          <w:tcPr>
            <w:tcW w:w="1019" w:type="dxa"/>
            <w:vAlign w:val="center"/>
          </w:tcPr>
          <w:p w:rsidR="002B68E7" w:rsidRDefault="001A7AFA">
            <w:pPr>
              <w:rPr>
                <w:rFonts w:asciiTheme="minorEastAsia" w:eastAsiaTheme="minorEastAsia" w:hAnsiTheme="minorEastAsia"/>
                <w:b/>
                <w:szCs w:val="24"/>
              </w:rPr>
            </w:pPr>
            <w:r>
              <w:rPr>
                <w:rFonts w:asciiTheme="minorEastAsia" w:eastAsiaTheme="minorEastAsia" w:hAnsiTheme="minorEastAsia" w:hint="eastAsia"/>
                <w:szCs w:val="24"/>
              </w:rPr>
              <w:t>O</w:t>
            </w:r>
            <w:r>
              <w:rPr>
                <w:rFonts w:asciiTheme="minorEastAsia" w:eastAsiaTheme="minorEastAsia" w:hAnsiTheme="minorEastAsia" w:hint="eastAsia"/>
                <w:szCs w:val="24"/>
              </w:rPr>
              <w:t>：</w:t>
            </w:r>
            <w:r>
              <w:rPr>
                <w:rFonts w:asciiTheme="minorEastAsia" w:eastAsiaTheme="minorEastAsia" w:hAnsiTheme="minorEastAsia" w:hint="eastAsia"/>
                <w:szCs w:val="24"/>
              </w:rPr>
              <w:t>5.1</w:t>
            </w:r>
            <w:r>
              <w:rPr>
                <w:rFonts w:asciiTheme="minorEastAsia" w:eastAsiaTheme="minorEastAsia" w:hAnsiTheme="minorEastAsia" w:hint="eastAsia"/>
                <w:szCs w:val="24"/>
              </w:rPr>
              <w:t>，</w:t>
            </w:r>
            <w:r>
              <w:rPr>
                <w:rFonts w:asciiTheme="minorEastAsia" w:eastAsiaTheme="minorEastAsia" w:hAnsiTheme="minorEastAsia" w:hint="eastAsia"/>
                <w:szCs w:val="24"/>
              </w:rPr>
              <w:t xml:space="preserve">5.3  </w:t>
            </w:r>
          </w:p>
        </w:tc>
        <w:tc>
          <w:tcPr>
            <w:tcW w:w="11223" w:type="dxa"/>
            <w:vAlign w:val="center"/>
          </w:tcPr>
          <w:p w:rsidR="002B68E7" w:rsidRDefault="001A7AFA">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公司成立以来确定了各个部门及其职责，建立文件化的管理体系，公司各部门沟通信息传递良好。</w:t>
            </w:r>
          </w:p>
          <w:p w:rsidR="002B68E7" w:rsidRDefault="001A7AFA">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总经理负责公司全面运行，</w:t>
            </w:r>
            <w:r>
              <w:rPr>
                <w:rFonts w:asciiTheme="minorEastAsia" w:eastAsiaTheme="minorEastAsia" w:hAnsiTheme="minorEastAsia" w:hint="eastAsia"/>
                <w:color w:val="000000"/>
                <w:szCs w:val="24"/>
              </w:rPr>
              <w:t>负责组织制定方针、目标、管理评审等工作</w:t>
            </w:r>
            <w:r>
              <w:rPr>
                <w:rFonts w:asciiTheme="minorEastAsia" w:eastAsiaTheme="minorEastAsia" w:hAnsiTheme="minorEastAsia" w:hint="eastAsia"/>
                <w:color w:val="000000"/>
                <w:szCs w:val="24"/>
              </w:rPr>
              <w:t>.</w:t>
            </w:r>
            <w:r>
              <w:rPr>
                <w:rFonts w:asciiTheme="minorEastAsia" w:eastAsiaTheme="minorEastAsia" w:hAnsiTheme="minorEastAsia" w:hint="eastAsia"/>
                <w:szCs w:val="24"/>
              </w:rPr>
              <w:t>管代吴</w:t>
            </w:r>
            <w:proofErr w:type="gramStart"/>
            <w:r>
              <w:rPr>
                <w:rFonts w:asciiTheme="minorEastAsia" w:eastAsiaTheme="minorEastAsia" w:hAnsiTheme="minorEastAsia" w:hint="eastAsia"/>
                <w:szCs w:val="24"/>
              </w:rPr>
              <w:t>樱</w:t>
            </w:r>
            <w:proofErr w:type="gramEnd"/>
            <w:r>
              <w:rPr>
                <w:rFonts w:asciiTheme="minorEastAsia" w:eastAsiaTheme="minorEastAsia" w:hAnsiTheme="minorEastAsia" w:hint="eastAsia"/>
                <w:szCs w:val="24"/>
              </w:rPr>
              <w:t>主要负责体系工作，其职责为：</w:t>
            </w:r>
          </w:p>
          <w:p w:rsidR="002B68E7" w:rsidRDefault="001A7AFA">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1)</w:t>
            </w:r>
            <w:r>
              <w:rPr>
                <w:rFonts w:asciiTheme="minorEastAsia" w:eastAsiaTheme="minorEastAsia" w:hAnsiTheme="minorEastAsia" w:hint="eastAsia"/>
                <w:szCs w:val="24"/>
              </w:rPr>
              <w:t>确保本公司质量和职业健康安全管理体系所需的过程得到建立、实施和保持；</w:t>
            </w:r>
          </w:p>
          <w:p w:rsidR="002B68E7" w:rsidRDefault="001A7AFA">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2)</w:t>
            </w:r>
            <w:r>
              <w:rPr>
                <w:rFonts w:asciiTheme="minorEastAsia" w:eastAsiaTheme="minorEastAsia" w:hAnsiTheme="minorEastAsia" w:hint="eastAsia"/>
                <w:szCs w:val="24"/>
              </w:rPr>
              <w:t>向总经理报告体系运行的业绩，包括改进的需求；</w:t>
            </w:r>
          </w:p>
          <w:p w:rsidR="002B68E7" w:rsidRDefault="001A7AFA">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3)</w:t>
            </w:r>
            <w:r>
              <w:rPr>
                <w:rFonts w:asciiTheme="minorEastAsia" w:eastAsiaTheme="minorEastAsia" w:hAnsiTheme="minorEastAsia" w:hint="eastAsia"/>
                <w:szCs w:val="24"/>
              </w:rPr>
              <w:t>在全公司范围内促进满足顾客要求意识、职业健康安全意识的形成和提高；就体系有关事宜对外联系。</w:t>
            </w:r>
          </w:p>
          <w:p w:rsidR="002B68E7" w:rsidRDefault="001A7AFA">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总经理对公司体系的运行持续提供必需的资源，总体能履行其管理承诺。</w:t>
            </w:r>
          </w:p>
          <w:p w:rsidR="002B68E7" w:rsidRDefault="001A7AFA">
            <w:pPr>
              <w:spacing w:line="360" w:lineRule="auto"/>
              <w:ind w:firstLineChars="200" w:firstLine="420"/>
              <w:rPr>
                <w:rFonts w:asciiTheme="minorEastAsia" w:eastAsiaTheme="minorEastAsia" w:hAnsiTheme="minorEastAsia"/>
                <w:szCs w:val="24"/>
              </w:rPr>
            </w:pPr>
            <w:proofErr w:type="gramStart"/>
            <w:r>
              <w:rPr>
                <w:rFonts w:asciiTheme="minorEastAsia" w:eastAsiaTheme="minorEastAsia" w:hAnsiTheme="minorEastAsia" w:hint="eastAsia"/>
                <w:szCs w:val="24"/>
              </w:rPr>
              <w:lastRenderedPageBreak/>
              <w:t>经交流</w:t>
            </w:r>
            <w:proofErr w:type="gramEnd"/>
            <w:r>
              <w:rPr>
                <w:rFonts w:asciiTheme="minorEastAsia" w:eastAsiaTheme="minorEastAsia" w:hAnsiTheme="minorEastAsia" w:hint="eastAsia"/>
                <w:szCs w:val="24"/>
              </w:rPr>
              <w:t>总经理和管代熟悉管理体系的基本运行情况，比较重视公司管理及体系建设。</w:t>
            </w:r>
          </w:p>
        </w:tc>
        <w:tc>
          <w:tcPr>
            <w:tcW w:w="760" w:type="dxa"/>
          </w:tcPr>
          <w:p w:rsidR="002B68E7" w:rsidRDefault="002B68E7">
            <w:pPr>
              <w:spacing w:line="320" w:lineRule="exact"/>
              <w:rPr>
                <w:rFonts w:asciiTheme="minorEastAsia" w:eastAsiaTheme="minorEastAsia" w:hAnsiTheme="minorEastAsia" w:cs="宋体"/>
                <w:szCs w:val="21"/>
              </w:rPr>
            </w:pPr>
          </w:p>
        </w:tc>
      </w:tr>
      <w:tr w:rsidR="002B68E7">
        <w:trPr>
          <w:trHeight w:val="1063"/>
        </w:trPr>
        <w:tc>
          <w:tcPr>
            <w:tcW w:w="1707" w:type="dxa"/>
            <w:vAlign w:val="center"/>
          </w:tcPr>
          <w:p w:rsidR="002B68E7" w:rsidRDefault="001A7AFA">
            <w:pPr>
              <w:rPr>
                <w:rFonts w:asciiTheme="minorEastAsia" w:eastAsiaTheme="minorEastAsia" w:hAnsiTheme="minorEastAsia"/>
                <w:b/>
                <w:szCs w:val="24"/>
              </w:rPr>
            </w:pPr>
            <w:r>
              <w:rPr>
                <w:rFonts w:asciiTheme="minorEastAsia" w:eastAsiaTheme="minorEastAsia" w:hAnsiTheme="minorEastAsia" w:hint="eastAsia"/>
                <w:szCs w:val="24"/>
              </w:rPr>
              <w:lastRenderedPageBreak/>
              <w:t>理解组织及其环境</w:t>
            </w:r>
          </w:p>
        </w:tc>
        <w:tc>
          <w:tcPr>
            <w:tcW w:w="1019" w:type="dxa"/>
            <w:vAlign w:val="center"/>
          </w:tcPr>
          <w:p w:rsidR="002B68E7" w:rsidRDefault="001A7AFA">
            <w:pPr>
              <w:rPr>
                <w:rFonts w:asciiTheme="minorEastAsia" w:eastAsiaTheme="minorEastAsia" w:hAnsiTheme="minorEastAsia"/>
                <w:b/>
                <w:szCs w:val="24"/>
              </w:rPr>
            </w:pPr>
            <w:r>
              <w:rPr>
                <w:rFonts w:asciiTheme="minorEastAsia" w:eastAsiaTheme="minorEastAsia" w:hAnsiTheme="minorEastAsia" w:hint="eastAsia"/>
                <w:szCs w:val="24"/>
              </w:rPr>
              <w:t>O</w:t>
            </w:r>
            <w:r>
              <w:rPr>
                <w:rFonts w:asciiTheme="minorEastAsia" w:eastAsiaTheme="minorEastAsia" w:hAnsiTheme="minorEastAsia" w:hint="eastAsia"/>
                <w:szCs w:val="24"/>
              </w:rPr>
              <w:t>：</w:t>
            </w:r>
            <w:r>
              <w:rPr>
                <w:rFonts w:asciiTheme="minorEastAsia" w:eastAsiaTheme="minorEastAsia" w:hAnsiTheme="minorEastAsia" w:hint="eastAsia"/>
                <w:szCs w:val="24"/>
              </w:rPr>
              <w:t>4.1</w:t>
            </w:r>
          </w:p>
        </w:tc>
        <w:tc>
          <w:tcPr>
            <w:tcW w:w="11223" w:type="dxa"/>
            <w:vAlign w:val="center"/>
          </w:tcPr>
          <w:p w:rsidR="002B68E7" w:rsidRDefault="001A7AFA">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公司基本确定与其目标和战略方向相关并影响其实现质量和职业健康管理体系预期结果的各种外部和内部因素。</w:t>
            </w:r>
          </w:p>
          <w:p w:rsidR="002B68E7" w:rsidRDefault="001A7AFA">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提供</w:t>
            </w: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《组织的内外重要环境因素分析表》，识别内外部因素，内容主要包括人力、财务、质量、技术、政治等因素，并规定了监视、评审方法和频次，以及负责的部门。</w:t>
            </w:r>
          </w:p>
          <w:p w:rsidR="002B68E7" w:rsidRDefault="001A7AFA">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组织能充分理解组织所处的内外部环境，针对本年度的疫情影响也进行了收集和分析，基本满足要求。</w:t>
            </w:r>
          </w:p>
        </w:tc>
        <w:tc>
          <w:tcPr>
            <w:tcW w:w="760" w:type="dxa"/>
          </w:tcPr>
          <w:p w:rsidR="002B68E7" w:rsidRDefault="002B68E7">
            <w:pPr>
              <w:spacing w:line="320" w:lineRule="exact"/>
              <w:rPr>
                <w:rFonts w:asciiTheme="minorEastAsia" w:eastAsiaTheme="minorEastAsia" w:hAnsiTheme="minorEastAsia" w:cs="宋体"/>
                <w:szCs w:val="21"/>
              </w:rPr>
            </w:pPr>
          </w:p>
        </w:tc>
      </w:tr>
      <w:tr w:rsidR="002B68E7">
        <w:trPr>
          <w:trHeight w:val="1603"/>
        </w:trPr>
        <w:tc>
          <w:tcPr>
            <w:tcW w:w="1707" w:type="dxa"/>
            <w:vAlign w:val="center"/>
          </w:tcPr>
          <w:p w:rsidR="002B68E7" w:rsidRDefault="001A7AFA">
            <w:pPr>
              <w:rPr>
                <w:rFonts w:asciiTheme="minorEastAsia" w:eastAsiaTheme="minorEastAsia" w:hAnsiTheme="minorEastAsia"/>
                <w:b/>
                <w:szCs w:val="24"/>
              </w:rPr>
            </w:pPr>
            <w:r>
              <w:rPr>
                <w:rFonts w:asciiTheme="minorEastAsia" w:eastAsiaTheme="minorEastAsia" w:hAnsiTheme="minorEastAsia" w:hint="eastAsia"/>
                <w:szCs w:val="24"/>
              </w:rPr>
              <w:t>理解相关方的需求和期望</w:t>
            </w:r>
          </w:p>
        </w:tc>
        <w:tc>
          <w:tcPr>
            <w:tcW w:w="1019" w:type="dxa"/>
            <w:vAlign w:val="center"/>
          </w:tcPr>
          <w:p w:rsidR="002B68E7" w:rsidRDefault="001A7AFA">
            <w:pPr>
              <w:rPr>
                <w:rFonts w:asciiTheme="minorEastAsia" w:eastAsiaTheme="minorEastAsia" w:hAnsiTheme="minorEastAsia"/>
                <w:szCs w:val="24"/>
              </w:rPr>
            </w:pPr>
            <w:r>
              <w:rPr>
                <w:rFonts w:asciiTheme="minorEastAsia" w:eastAsiaTheme="minorEastAsia" w:hAnsiTheme="minorEastAsia" w:hint="eastAsia"/>
                <w:szCs w:val="24"/>
              </w:rPr>
              <w:t>O</w:t>
            </w:r>
            <w:r>
              <w:rPr>
                <w:rFonts w:asciiTheme="minorEastAsia" w:eastAsiaTheme="minorEastAsia" w:hAnsiTheme="minorEastAsia" w:hint="eastAsia"/>
                <w:szCs w:val="24"/>
              </w:rPr>
              <w:t>：</w:t>
            </w:r>
            <w:r>
              <w:rPr>
                <w:rFonts w:asciiTheme="minorEastAsia" w:eastAsiaTheme="minorEastAsia" w:hAnsiTheme="minorEastAsia" w:hint="eastAsia"/>
                <w:szCs w:val="24"/>
              </w:rPr>
              <w:t>4.2</w:t>
            </w:r>
          </w:p>
        </w:tc>
        <w:tc>
          <w:tcPr>
            <w:tcW w:w="11223" w:type="dxa"/>
            <w:vAlign w:val="center"/>
          </w:tcPr>
          <w:p w:rsidR="002B68E7" w:rsidRDefault="001A7AFA">
            <w:pPr>
              <w:spacing w:line="360" w:lineRule="auto"/>
              <w:ind w:firstLine="420"/>
              <w:rPr>
                <w:rFonts w:asciiTheme="minorEastAsia" w:eastAsiaTheme="minorEastAsia" w:hAnsiTheme="minorEastAsia"/>
                <w:szCs w:val="24"/>
                <w:lang w:val="zh-CN"/>
              </w:rPr>
            </w:pPr>
            <w:r>
              <w:rPr>
                <w:rFonts w:asciiTheme="minorEastAsia" w:eastAsiaTheme="minorEastAsia" w:hAnsiTheme="minorEastAsia" w:hint="eastAsia"/>
                <w:szCs w:val="24"/>
              </w:rPr>
              <w:t>由综合管理部</w:t>
            </w:r>
            <w:r>
              <w:rPr>
                <w:rFonts w:asciiTheme="minorEastAsia" w:eastAsiaTheme="minorEastAsia" w:hAnsiTheme="minorEastAsia" w:hint="eastAsia"/>
                <w:szCs w:val="24"/>
                <w:lang w:val="zh-CN"/>
              </w:rPr>
              <w:t>负责组织对相关方的评估，业务部、采购部等配合做好相关方的需求和期望信息的收集，查到：《组织的相关方需求和期望调查表》，对“顾客、供方、员工、政府机构”等相关方的需求和期望等项目进行了影响程度分析，并制定了应对措施。</w:t>
            </w:r>
          </w:p>
          <w:p w:rsidR="002B68E7" w:rsidRDefault="001A7AFA">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lang w:val="zh-CN"/>
              </w:rPr>
              <w:t>相关</w:t>
            </w:r>
            <w:proofErr w:type="gramStart"/>
            <w:r>
              <w:rPr>
                <w:rFonts w:asciiTheme="minorEastAsia" w:eastAsiaTheme="minorEastAsia" w:hAnsiTheme="minorEastAsia" w:hint="eastAsia"/>
                <w:szCs w:val="24"/>
                <w:lang w:val="zh-CN"/>
              </w:rPr>
              <w:t>方需求</w:t>
            </w:r>
            <w:proofErr w:type="gramEnd"/>
            <w:r>
              <w:rPr>
                <w:rFonts w:asciiTheme="minorEastAsia" w:eastAsiaTheme="minorEastAsia" w:hAnsiTheme="minorEastAsia" w:hint="eastAsia"/>
                <w:szCs w:val="24"/>
                <w:lang w:val="zh-CN"/>
              </w:rPr>
              <w:t>与期望的确认、监视、评审基本符合要求。</w:t>
            </w:r>
          </w:p>
        </w:tc>
        <w:tc>
          <w:tcPr>
            <w:tcW w:w="760" w:type="dxa"/>
          </w:tcPr>
          <w:p w:rsidR="002B68E7" w:rsidRDefault="002B68E7">
            <w:pPr>
              <w:spacing w:line="320" w:lineRule="exact"/>
              <w:rPr>
                <w:rFonts w:asciiTheme="minorEastAsia" w:eastAsiaTheme="minorEastAsia" w:hAnsiTheme="minorEastAsia" w:cs="宋体"/>
                <w:szCs w:val="21"/>
              </w:rPr>
            </w:pPr>
          </w:p>
        </w:tc>
      </w:tr>
      <w:tr w:rsidR="002B68E7">
        <w:trPr>
          <w:trHeight w:val="1184"/>
        </w:trPr>
        <w:tc>
          <w:tcPr>
            <w:tcW w:w="1707" w:type="dxa"/>
            <w:vAlign w:val="center"/>
          </w:tcPr>
          <w:p w:rsidR="002B68E7" w:rsidRDefault="001A7AFA">
            <w:pPr>
              <w:rPr>
                <w:rFonts w:asciiTheme="minorEastAsia" w:eastAsiaTheme="minorEastAsia" w:hAnsiTheme="minorEastAsia"/>
                <w:szCs w:val="24"/>
              </w:rPr>
            </w:pPr>
            <w:r>
              <w:rPr>
                <w:rFonts w:asciiTheme="minorEastAsia" w:eastAsiaTheme="minorEastAsia" w:hAnsiTheme="minorEastAsia" w:hint="eastAsia"/>
                <w:szCs w:val="24"/>
              </w:rPr>
              <w:t>职业健康安全管理体系的范围</w:t>
            </w:r>
          </w:p>
        </w:tc>
        <w:tc>
          <w:tcPr>
            <w:tcW w:w="1019" w:type="dxa"/>
            <w:vAlign w:val="center"/>
          </w:tcPr>
          <w:p w:rsidR="002B68E7" w:rsidRDefault="001A7AFA">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O</w:t>
            </w:r>
            <w:r>
              <w:rPr>
                <w:rFonts w:asciiTheme="minorEastAsia" w:eastAsiaTheme="minorEastAsia" w:hAnsiTheme="minorEastAsia" w:hint="eastAsia"/>
                <w:szCs w:val="24"/>
              </w:rPr>
              <w:t>：</w:t>
            </w:r>
            <w:r>
              <w:rPr>
                <w:rFonts w:asciiTheme="minorEastAsia" w:eastAsiaTheme="minorEastAsia" w:hAnsiTheme="minorEastAsia" w:hint="eastAsia"/>
                <w:szCs w:val="24"/>
              </w:rPr>
              <w:t xml:space="preserve">4.3 </w:t>
            </w:r>
          </w:p>
          <w:p w:rsidR="002B68E7" w:rsidRDefault="002B68E7">
            <w:pPr>
              <w:spacing w:line="360" w:lineRule="auto"/>
              <w:rPr>
                <w:rFonts w:asciiTheme="minorEastAsia" w:eastAsiaTheme="minorEastAsia" w:hAnsiTheme="minorEastAsia"/>
                <w:szCs w:val="24"/>
              </w:rPr>
            </w:pPr>
          </w:p>
        </w:tc>
        <w:tc>
          <w:tcPr>
            <w:tcW w:w="11223" w:type="dxa"/>
            <w:vAlign w:val="center"/>
          </w:tcPr>
          <w:p w:rsidR="002B68E7" w:rsidRDefault="001A7AFA">
            <w:pPr>
              <w:spacing w:line="360" w:lineRule="auto"/>
              <w:jc w:val="left"/>
              <w:rPr>
                <w:rFonts w:asciiTheme="minorEastAsia" w:eastAsiaTheme="minorEastAsia" w:hAnsiTheme="minorEastAsia"/>
                <w:szCs w:val="24"/>
              </w:rPr>
            </w:pPr>
            <w:r>
              <w:rPr>
                <w:rFonts w:asciiTheme="minorEastAsia" w:eastAsiaTheme="minorEastAsia" w:hAnsiTheme="minorEastAsia"/>
                <w:szCs w:val="24"/>
              </w:rPr>
              <w:t>经确认企业</w:t>
            </w:r>
            <w:r>
              <w:rPr>
                <w:rFonts w:asciiTheme="minorEastAsia" w:eastAsiaTheme="minorEastAsia" w:hAnsiTheme="minorEastAsia" w:hint="eastAsia"/>
                <w:szCs w:val="24"/>
              </w:rPr>
              <w:t>的</w:t>
            </w:r>
            <w:r>
              <w:rPr>
                <w:rFonts w:asciiTheme="minorEastAsia" w:eastAsiaTheme="minorEastAsia" w:hAnsiTheme="minorEastAsia"/>
                <w:szCs w:val="24"/>
              </w:rPr>
              <w:t>管理体系</w:t>
            </w:r>
            <w:r>
              <w:rPr>
                <w:rFonts w:asciiTheme="minorEastAsia" w:eastAsiaTheme="minorEastAsia" w:hAnsiTheme="minorEastAsia" w:hint="eastAsia"/>
                <w:szCs w:val="24"/>
              </w:rPr>
              <w:t>范围</w:t>
            </w:r>
            <w:r>
              <w:rPr>
                <w:rFonts w:asciiTheme="minorEastAsia" w:eastAsiaTheme="minorEastAsia" w:hAnsiTheme="minorEastAsia"/>
                <w:szCs w:val="24"/>
              </w:rPr>
              <w:t>是</w:t>
            </w:r>
            <w:r>
              <w:rPr>
                <w:rFonts w:asciiTheme="minorEastAsia" w:eastAsiaTheme="minorEastAsia" w:hAnsiTheme="minorEastAsia" w:hint="eastAsia"/>
                <w:szCs w:val="24"/>
              </w:rPr>
              <w:t>：</w:t>
            </w:r>
          </w:p>
          <w:p w:rsidR="002B68E7" w:rsidRDefault="001A7AFA">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r>
              <w:rPr>
                <w:rFonts w:asciiTheme="minorEastAsia" w:eastAsiaTheme="minorEastAsia" w:hAnsiTheme="minorEastAsia" w:hint="eastAsia"/>
                <w:szCs w:val="24"/>
              </w:rPr>
              <w:t xml:space="preserve"> OHSMS:</w:t>
            </w:r>
            <w:r>
              <w:rPr>
                <w:rFonts w:asciiTheme="minorEastAsia" w:eastAsiaTheme="minorEastAsia" w:hAnsiTheme="minorEastAsia" w:hint="eastAsia"/>
                <w:szCs w:val="24"/>
              </w:rPr>
              <w:t>木制家具（橱柜和衣柜的门板、木饰面组合件）的生产及其所涉及的职业健康安全管理活动。</w:t>
            </w:r>
          </w:p>
          <w:p w:rsidR="002B68E7" w:rsidRDefault="001A7AFA">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r>
              <w:rPr>
                <w:rFonts w:asciiTheme="minorEastAsia" w:eastAsiaTheme="minorEastAsia" w:hAnsiTheme="minorEastAsia" w:hint="eastAsia"/>
                <w:szCs w:val="24"/>
              </w:rPr>
              <w:t>运输和弧度板的加工过程外包，具体按采购过程管理，见采购部审核记录。</w:t>
            </w:r>
          </w:p>
        </w:tc>
        <w:tc>
          <w:tcPr>
            <w:tcW w:w="760" w:type="dxa"/>
          </w:tcPr>
          <w:p w:rsidR="002B68E7" w:rsidRDefault="002B68E7">
            <w:pPr>
              <w:spacing w:line="320" w:lineRule="exact"/>
              <w:rPr>
                <w:rFonts w:asciiTheme="minorEastAsia" w:eastAsiaTheme="minorEastAsia" w:hAnsiTheme="minorEastAsia" w:cs="宋体"/>
                <w:szCs w:val="21"/>
              </w:rPr>
            </w:pPr>
          </w:p>
        </w:tc>
      </w:tr>
      <w:tr w:rsidR="002B68E7">
        <w:trPr>
          <w:trHeight w:val="524"/>
        </w:trPr>
        <w:tc>
          <w:tcPr>
            <w:tcW w:w="1707" w:type="dxa"/>
            <w:vAlign w:val="center"/>
          </w:tcPr>
          <w:p w:rsidR="002B68E7" w:rsidRDefault="001A7AFA">
            <w:pPr>
              <w:rPr>
                <w:rFonts w:asciiTheme="minorEastAsia" w:eastAsiaTheme="minorEastAsia" w:hAnsiTheme="minorEastAsia"/>
                <w:szCs w:val="24"/>
              </w:rPr>
            </w:pPr>
            <w:r>
              <w:rPr>
                <w:rFonts w:asciiTheme="minorEastAsia" w:eastAsiaTheme="minorEastAsia" w:hAnsiTheme="minorEastAsia" w:hint="eastAsia"/>
                <w:szCs w:val="24"/>
              </w:rPr>
              <w:t>职业健康安全管理体系及其过程</w:t>
            </w:r>
          </w:p>
        </w:tc>
        <w:tc>
          <w:tcPr>
            <w:tcW w:w="1019" w:type="dxa"/>
            <w:vAlign w:val="center"/>
          </w:tcPr>
          <w:p w:rsidR="002B68E7" w:rsidRDefault="001A7AFA">
            <w:pPr>
              <w:rPr>
                <w:rFonts w:asciiTheme="minorEastAsia" w:eastAsiaTheme="minorEastAsia" w:hAnsiTheme="minorEastAsia"/>
                <w:szCs w:val="24"/>
              </w:rPr>
            </w:pPr>
            <w:r>
              <w:rPr>
                <w:rFonts w:asciiTheme="minorEastAsia" w:eastAsiaTheme="minorEastAsia" w:hAnsiTheme="minorEastAsia" w:hint="eastAsia"/>
                <w:szCs w:val="24"/>
              </w:rPr>
              <w:t>O</w:t>
            </w:r>
            <w:r>
              <w:rPr>
                <w:rFonts w:asciiTheme="minorEastAsia" w:eastAsiaTheme="minorEastAsia" w:hAnsiTheme="minorEastAsia" w:hint="eastAsia"/>
                <w:szCs w:val="24"/>
              </w:rPr>
              <w:t>：</w:t>
            </w:r>
            <w:r>
              <w:rPr>
                <w:rFonts w:asciiTheme="minorEastAsia" w:eastAsiaTheme="minorEastAsia" w:hAnsiTheme="minorEastAsia" w:hint="eastAsia"/>
                <w:szCs w:val="24"/>
              </w:rPr>
              <w:t xml:space="preserve">4.4  </w:t>
            </w:r>
          </w:p>
          <w:p w:rsidR="002B68E7" w:rsidRDefault="002B68E7">
            <w:pPr>
              <w:rPr>
                <w:rFonts w:asciiTheme="minorEastAsia" w:eastAsiaTheme="minorEastAsia" w:hAnsiTheme="minorEastAsia"/>
                <w:szCs w:val="24"/>
              </w:rPr>
            </w:pPr>
          </w:p>
        </w:tc>
        <w:tc>
          <w:tcPr>
            <w:tcW w:w="11223" w:type="dxa"/>
            <w:vAlign w:val="center"/>
          </w:tcPr>
          <w:p w:rsidR="002B68E7" w:rsidRDefault="001A7AFA">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公司</w:t>
            </w:r>
            <w:proofErr w:type="gramStart"/>
            <w:r>
              <w:rPr>
                <w:rFonts w:asciiTheme="minorEastAsia" w:eastAsiaTheme="minorEastAsia" w:hAnsiTheme="minorEastAsia" w:hint="eastAsia"/>
                <w:szCs w:val="24"/>
              </w:rPr>
              <w:t>按</w:t>
            </w:r>
            <w:proofErr w:type="gramEnd"/>
            <w:r>
              <w:rPr>
                <w:rFonts w:ascii="楷体" w:eastAsia="楷体" w:hAnsi="楷体" w:hint="eastAsia"/>
                <w:sz w:val="24"/>
                <w:szCs w:val="24"/>
              </w:rPr>
              <w:t>按照</w:t>
            </w:r>
            <w:r>
              <w:rPr>
                <w:rFonts w:ascii="楷体" w:eastAsia="楷体" w:hAnsi="楷体" w:hint="eastAsia"/>
                <w:sz w:val="24"/>
                <w:szCs w:val="24"/>
              </w:rPr>
              <w:t xml:space="preserve">GB/T45001-2020 </w:t>
            </w:r>
            <w:proofErr w:type="spellStart"/>
            <w:r>
              <w:rPr>
                <w:rFonts w:ascii="楷体" w:eastAsia="楷体" w:hAnsi="楷体" w:hint="eastAsia"/>
                <w:sz w:val="24"/>
                <w:szCs w:val="24"/>
              </w:rPr>
              <w:t>idt</w:t>
            </w:r>
            <w:proofErr w:type="spellEnd"/>
            <w:r>
              <w:rPr>
                <w:rFonts w:ascii="楷体" w:eastAsia="楷体" w:hAnsi="楷体" w:hint="eastAsia"/>
                <w:sz w:val="24"/>
                <w:szCs w:val="24"/>
              </w:rPr>
              <w:t xml:space="preserve"> ISO45001:2018 </w:t>
            </w:r>
            <w:r>
              <w:rPr>
                <w:rFonts w:ascii="楷体" w:eastAsia="楷体" w:hAnsi="楷体" w:hint="eastAsia"/>
                <w:sz w:val="24"/>
                <w:szCs w:val="24"/>
              </w:rPr>
              <w:t>标准的要求</w:t>
            </w:r>
            <w:r>
              <w:rPr>
                <w:rFonts w:asciiTheme="minorEastAsia" w:eastAsiaTheme="minorEastAsia" w:hAnsiTheme="minorEastAsia" w:hint="eastAsia"/>
                <w:szCs w:val="24"/>
              </w:rPr>
              <w:t>建立了文件化的管理体系，识别质量</w:t>
            </w:r>
            <w:r>
              <w:rPr>
                <w:rFonts w:asciiTheme="minorEastAsia" w:eastAsiaTheme="minorEastAsia" w:hAnsiTheme="minorEastAsia" w:hint="eastAsia"/>
                <w:szCs w:val="24"/>
              </w:rPr>
              <w:t>/</w:t>
            </w:r>
            <w:r>
              <w:rPr>
                <w:rFonts w:asciiTheme="minorEastAsia" w:eastAsiaTheme="minorEastAsia" w:hAnsiTheme="minorEastAsia" w:hint="eastAsia"/>
                <w:szCs w:val="24"/>
              </w:rPr>
              <w:t>职业健康安全管理所需的过程。</w:t>
            </w:r>
          </w:p>
          <w:p w:rsidR="002B68E7" w:rsidRDefault="001A7AFA">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公司按照标准建立文件化的质量</w:t>
            </w:r>
            <w:r>
              <w:rPr>
                <w:rFonts w:asciiTheme="minorEastAsia" w:eastAsiaTheme="minorEastAsia" w:hAnsiTheme="minorEastAsia" w:hint="eastAsia"/>
                <w:szCs w:val="24"/>
              </w:rPr>
              <w:t>/</w:t>
            </w:r>
            <w:r>
              <w:rPr>
                <w:rFonts w:asciiTheme="minorEastAsia" w:eastAsiaTheme="minorEastAsia" w:hAnsiTheme="minorEastAsia" w:hint="eastAsia"/>
                <w:szCs w:val="24"/>
              </w:rPr>
              <w:t>职业健康安全管理体系，编制了质量／环境</w:t>
            </w:r>
            <w:r>
              <w:rPr>
                <w:rFonts w:asciiTheme="minorEastAsia" w:eastAsiaTheme="minorEastAsia" w:hAnsiTheme="minorEastAsia" w:hint="eastAsia"/>
                <w:szCs w:val="24"/>
              </w:rPr>
              <w:t>/</w:t>
            </w:r>
            <w:r>
              <w:rPr>
                <w:rFonts w:asciiTheme="minorEastAsia" w:eastAsiaTheme="minorEastAsia" w:hAnsiTheme="minorEastAsia" w:hint="eastAsia"/>
                <w:szCs w:val="24"/>
              </w:rPr>
              <w:t>职业健康安全手册，流程性文件、管理制度、作业指导书、检验规程等；持续对各个过程的监控进行了记录，形成相关的文件化信息，为过程运行提供了支持，以证实过程按照策划执行。</w:t>
            </w:r>
          </w:p>
        </w:tc>
        <w:tc>
          <w:tcPr>
            <w:tcW w:w="760" w:type="dxa"/>
          </w:tcPr>
          <w:p w:rsidR="002B68E7" w:rsidRDefault="002B68E7">
            <w:pPr>
              <w:spacing w:line="320" w:lineRule="exact"/>
              <w:rPr>
                <w:rFonts w:asciiTheme="minorEastAsia" w:eastAsiaTheme="minorEastAsia" w:hAnsiTheme="minorEastAsia" w:cs="宋体"/>
                <w:szCs w:val="21"/>
              </w:rPr>
            </w:pPr>
          </w:p>
        </w:tc>
      </w:tr>
      <w:tr w:rsidR="002B68E7">
        <w:trPr>
          <w:trHeight w:val="1465"/>
        </w:trPr>
        <w:tc>
          <w:tcPr>
            <w:tcW w:w="1707" w:type="dxa"/>
            <w:vAlign w:val="center"/>
          </w:tcPr>
          <w:p w:rsidR="002B68E7" w:rsidRDefault="001A7AFA">
            <w:pPr>
              <w:rPr>
                <w:rFonts w:asciiTheme="minorEastAsia" w:eastAsiaTheme="minorEastAsia" w:hAnsiTheme="minorEastAsia"/>
                <w:szCs w:val="24"/>
              </w:rPr>
            </w:pPr>
            <w:r>
              <w:rPr>
                <w:rFonts w:asciiTheme="minorEastAsia" w:eastAsiaTheme="minorEastAsia" w:hAnsiTheme="minorEastAsia" w:hint="eastAsia"/>
                <w:szCs w:val="24"/>
              </w:rPr>
              <w:lastRenderedPageBreak/>
              <w:t>方针</w:t>
            </w:r>
          </w:p>
        </w:tc>
        <w:tc>
          <w:tcPr>
            <w:tcW w:w="1019" w:type="dxa"/>
            <w:vAlign w:val="center"/>
          </w:tcPr>
          <w:p w:rsidR="002B68E7" w:rsidRDefault="001A7AFA">
            <w:pPr>
              <w:rPr>
                <w:rFonts w:asciiTheme="minorEastAsia" w:eastAsiaTheme="minorEastAsia" w:hAnsiTheme="minorEastAsia"/>
                <w:szCs w:val="24"/>
              </w:rPr>
            </w:pPr>
            <w:r>
              <w:rPr>
                <w:rFonts w:asciiTheme="minorEastAsia" w:eastAsiaTheme="minorEastAsia" w:hAnsiTheme="minorEastAsia" w:hint="eastAsia"/>
                <w:szCs w:val="24"/>
              </w:rPr>
              <w:t>O</w:t>
            </w:r>
            <w:r>
              <w:rPr>
                <w:rFonts w:asciiTheme="minorEastAsia" w:eastAsiaTheme="minorEastAsia" w:hAnsiTheme="minorEastAsia" w:hint="eastAsia"/>
                <w:szCs w:val="24"/>
              </w:rPr>
              <w:t>：</w:t>
            </w:r>
            <w:r>
              <w:rPr>
                <w:rFonts w:asciiTheme="minorEastAsia" w:eastAsiaTheme="minorEastAsia" w:hAnsiTheme="minorEastAsia" w:hint="eastAsia"/>
                <w:szCs w:val="24"/>
              </w:rPr>
              <w:t>5.2</w:t>
            </w:r>
          </w:p>
        </w:tc>
        <w:tc>
          <w:tcPr>
            <w:tcW w:w="11223" w:type="dxa"/>
            <w:vAlign w:val="center"/>
          </w:tcPr>
          <w:p w:rsidR="002B68E7" w:rsidRDefault="001A7AFA">
            <w:pPr>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企业已制定质量、环境、安全方针，具体包含在《管理手册</w:t>
            </w:r>
            <w:r>
              <w:rPr>
                <w:rFonts w:asciiTheme="minorEastAsia" w:eastAsiaTheme="minorEastAsia" w:hAnsiTheme="minorEastAsia" w:hint="eastAsia"/>
                <w:szCs w:val="24"/>
              </w:rPr>
              <w:t xml:space="preserve"> JD-O-MC-2020</w:t>
            </w:r>
            <w:r>
              <w:rPr>
                <w:rFonts w:asciiTheme="minorEastAsia" w:eastAsiaTheme="minorEastAsia" w:hAnsiTheme="minorEastAsia" w:hint="eastAsia"/>
                <w:szCs w:val="24"/>
              </w:rPr>
              <w:t>》中。</w:t>
            </w:r>
          </w:p>
          <w:p w:rsidR="002B68E7" w:rsidRDefault="001A7AFA">
            <w:pPr>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公司的质量和职业健康安全方针是：</w:t>
            </w:r>
          </w:p>
          <w:p w:rsidR="002B68E7" w:rsidRDefault="001A7AFA">
            <w:pPr>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r>
              <w:rPr>
                <w:rFonts w:asciiTheme="minorEastAsia" w:eastAsiaTheme="minorEastAsia" w:hAnsiTheme="minorEastAsia" w:hint="eastAsia"/>
                <w:szCs w:val="24"/>
              </w:rPr>
              <w:t>规范运行、确保质量、顾客满意</w:t>
            </w:r>
          </w:p>
          <w:p w:rsidR="002B68E7" w:rsidRDefault="001A7AFA">
            <w:pPr>
              <w:ind w:firstLineChars="400" w:firstLine="840"/>
              <w:jc w:val="left"/>
              <w:rPr>
                <w:rFonts w:asciiTheme="minorEastAsia" w:eastAsiaTheme="minorEastAsia" w:hAnsiTheme="minorEastAsia"/>
                <w:szCs w:val="24"/>
              </w:rPr>
            </w:pPr>
            <w:r>
              <w:rPr>
                <w:rFonts w:asciiTheme="minorEastAsia" w:eastAsiaTheme="minorEastAsia" w:hAnsiTheme="minorEastAsia" w:hint="eastAsia"/>
                <w:szCs w:val="24"/>
              </w:rPr>
              <w:t>建立环保制度，减少环境污染</w:t>
            </w:r>
          </w:p>
          <w:p w:rsidR="002B68E7" w:rsidRDefault="001A7AFA">
            <w:pPr>
              <w:ind w:firstLineChars="400" w:firstLine="840"/>
              <w:jc w:val="left"/>
              <w:rPr>
                <w:rFonts w:asciiTheme="minorEastAsia" w:eastAsiaTheme="minorEastAsia" w:hAnsiTheme="minorEastAsia"/>
                <w:szCs w:val="24"/>
              </w:rPr>
            </w:pPr>
            <w:r>
              <w:rPr>
                <w:rFonts w:asciiTheme="minorEastAsia" w:eastAsiaTheme="minorEastAsia" w:hAnsiTheme="minorEastAsia" w:hint="eastAsia"/>
                <w:szCs w:val="24"/>
              </w:rPr>
              <w:t>安全第一、预防为主、全员参与</w:t>
            </w:r>
          </w:p>
          <w:p w:rsidR="002B68E7" w:rsidRDefault="001A7AFA">
            <w:pPr>
              <w:jc w:val="left"/>
              <w:rPr>
                <w:rFonts w:asciiTheme="minorEastAsia" w:eastAsiaTheme="minorEastAsia" w:hAnsiTheme="minorEastAsia"/>
                <w:szCs w:val="24"/>
              </w:rPr>
            </w:pPr>
            <w:r>
              <w:rPr>
                <w:rFonts w:asciiTheme="minorEastAsia" w:eastAsiaTheme="minorEastAsia" w:hAnsiTheme="minorEastAsia" w:hint="eastAsia"/>
                <w:szCs w:val="24"/>
              </w:rPr>
              <w:t>方针以文件的形式向各部门发放，会议上多次</w:t>
            </w:r>
            <w:proofErr w:type="gramStart"/>
            <w:r>
              <w:rPr>
                <w:rFonts w:asciiTheme="minorEastAsia" w:eastAsiaTheme="minorEastAsia" w:hAnsiTheme="minorEastAsia" w:hint="eastAsia"/>
                <w:szCs w:val="24"/>
              </w:rPr>
              <w:t>就方针</w:t>
            </w:r>
            <w:proofErr w:type="gramEnd"/>
            <w:r>
              <w:rPr>
                <w:rFonts w:asciiTheme="minorEastAsia" w:eastAsiaTheme="minorEastAsia" w:hAnsiTheme="minorEastAsia" w:hint="eastAsia"/>
                <w:szCs w:val="24"/>
              </w:rPr>
              <w:t>作沟通。</w:t>
            </w:r>
          </w:p>
          <w:p w:rsidR="002B68E7" w:rsidRDefault="001A7AFA">
            <w:pPr>
              <w:jc w:val="left"/>
              <w:rPr>
                <w:rFonts w:asciiTheme="minorEastAsia" w:eastAsiaTheme="minorEastAsia" w:hAnsiTheme="minorEastAsia"/>
                <w:szCs w:val="24"/>
              </w:rPr>
            </w:pPr>
            <w:r>
              <w:rPr>
                <w:rFonts w:asciiTheme="minorEastAsia" w:eastAsiaTheme="minorEastAsia" w:hAnsiTheme="minorEastAsia" w:hint="eastAsia"/>
                <w:szCs w:val="24"/>
              </w:rPr>
              <w:t>总经理和管代按照标准要求制订的方针，管理评审对质量和职业健康安全方针的适宜性作了评审，判定适宜，适合公司的发展需求。质量和职业健康安全方针符合标准要求。</w:t>
            </w:r>
          </w:p>
        </w:tc>
        <w:tc>
          <w:tcPr>
            <w:tcW w:w="760" w:type="dxa"/>
          </w:tcPr>
          <w:p w:rsidR="002B68E7" w:rsidRDefault="002B68E7">
            <w:pPr>
              <w:spacing w:line="320" w:lineRule="exact"/>
              <w:rPr>
                <w:rFonts w:asciiTheme="minorEastAsia" w:eastAsiaTheme="minorEastAsia" w:hAnsiTheme="minorEastAsia" w:cs="宋体"/>
                <w:szCs w:val="21"/>
              </w:rPr>
            </w:pPr>
          </w:p>
        </w:tc>
      </w:tr>
      <w:tr w:rsidR="002B68E7">
        <w:trPr>
          <w:trHeight w:val="1100"/>
        </w:trPr>
        <w:tc>
          <w:tcPr>
            <w:tcW w:w="1707" w:type="dxa"/>
            <w:vAlign w:val="center"/>
          </w:tcPr>
          <w:p w:rsidR="002B68E7" w:rsidRDefault="001A7AFA">
            <w:pPr>
              <w:rPr>
                <w:rFonts w:asciiTheme="minorEastAsia" w:eastAsiaTheme="minorEastAsia" w:hAnsiTheme="minorEastAsia"/>
                <w:szCs w:val="24"/>
              </w:rPr>
            </w:pPr>
            <w:r>
              <w:rPr>
                <w:rFonts w:asciiTheme="minorEastAsia" w:eastAsiaTheme="minorEastAsia" w:hAnsiTheme="minorEastAsia" w:hint="eastAsia"/>
                <w:szCs w:val="24"/>
              </w:rPr>
              <w:t>组织的角色、职责和权限</w:t>
            </w:r>
          </w:p>
        </w:tc>
        <w:tc>
          <w:tcPr>
            <w:tcW w:w="1019" w:type="dxa"/>
            <w:vAlign w:val="center"/>
          </w:tcPr>
          <w:p w:rsidR="002B68E7" w:rsidRDefault="001A7AFA">
            <w:pPr>
              <w:rPr>
                <w:rFonts w:asciiTheme="minorEastAsia" w:eastAsiaTheme="minorEastAsia" w:hAnsiTheme="minorEastAsia"/>
                <w:szCs w:val="24"/>
              </w:rPr>
            </w:pPr>
            <w:r>
              <w:rPr>
                <w:rFonts w:asciiTheme="minorEastAsia" w:eastAsiaTheme="minorEastAsia" w:hAnsiTheme="minorEastAsia" w:hint="eastAsia"/>
                <w:szCs w:val="24"/>
              </w:rPr>
              <w:t>O</w:t>
            </w:r>
            <w:r>
              <w:rPr>
                <w:rFonts w:asciiTheme="minorEastAsia" w:eastAsiaTheme="minorEastAsia" w:hAnsiTheme="minorEastAsia" w:hint="eastAsia"/>
                <w:szCs w:val="24"/>
              </w:rPr>
              <w:t>：</w:t>
            </w:r>
            <w:r>
              <w:rPr>
                <w:rFonts w:asciiTheme="minorEastAsia" w:eastAsiaTheme="minorEastAsia" w:hAnsiTheme="minorEastAsia" w:hint="eastAsia"/>
                <w:szCs w:val="24"/>
              </w:rPr>
              <w:t xml:space="preserve">5.3  </w:t>
            </w:r>
          </w:p>
        </w:tc>
        <w:tc>
          <w:tcPr>
            <w:tcW w:w="11223" w:type="dxa"/>
            <w:vAlign w:val="center"/>
          </w:tcPr>
          <w:p w:rsidR="002B68E7" w:rsidRDefault="001A7AFA">
            <w:pPr>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组织结构</w:t>
            </w:r>
            <w:proofErr w:type="gramStart"/>
            <w:r>
              <w:rPr>
                <w:rFonts w:asciiTheme="minorEastAsia" w:eastAsiaTheme="minorEastAsia" w:hAnsiTheme="minorEastAsia" w:hint="eastAsia"/>
                <w:szCs w:val="24"/>
              </w:rPr>
              <w:t>图列</w:t>
            </w:r>
            <w:proofErr w:type="gramEnd"/>
            <w:r>
              <w:rPr>
                <w:rFonts w:asciiTheme="minorEastAsia" w:eastAsiaTheme="minorEastAsia" w:hAnsiTheme="minorEastAsia" w:hint="eastAsia"/>
                <w:szCs w:val="24"/>
              </w:rPr>
              <w:t>出公司的各个部门，各部门的负责人以公司任命书的形式任命，《岗位职责与任职要求》对各部门和各岗位的职责和权限</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规定，能够符合管理体系各项标准的要求，持续确保各个过程获得其预期输出，管理者代表向最高管理者报告质量和职业健康安全管理体系的绩效及改进机会，持续整个组织推动以顾客为关注焦点，在策划和实施管理体系变更时保持其完整性。</w:t>
            </w:r>
          </w:p>
          <w:p w:rsidR="002B68E7" w:rsidRDefault="001A7AFA">
            <w:pPr>
              <w:jc w:val="left"/>
              <w:rPr>
                <w:rFonts w:asciiTheme="minorEastAsia" w:eastAsiaTheme="minorEastAsia" w:hAnsiTheme="minorEastAsia"/>
                <w:szCs w:val="24"/>
              </w:rPr>
            </w:pPr>
            <w:r>
              <w:rPr>
                <w:rFonts w:asciiTheme="minorEastAsia" w:eastAsiaTheme="minorEastAsia" w:hAnsiTheme="minorEastAsia" w:hint="eastAsia"/>
                <w:szCs w:val="24"/>
              </w:rPr>
              <w:t>管理者代表的职责在《管理手册</w:t>
            </w:r>
            <w:r>
              <w:rPr>
                <w:rFonts w:asciiTheme="minorEastAsia" w:eastAsiaTheme="minorEastAsia" w:hAnsiTheme="minorEastAsia" w:hint="eastAsia"/>
                <w:szCs w:val="24"/>
              </w:rPr>
              <w:t xml:space="preserve"> JD-O-MC-2020</w:t>
            </w:r>
            <w:r>
              <w:rPr>
                <w:rFonts w:asciiTheme="minorEastAsia" w:eastAsiaTheme="minorEastAsia" w:hAnsiTheme="minorEastAsia" w:hint="eastAsia"/>
                <w:szCs w:val="24"/>
              </w:rPr>
              <w:t>》中</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规定。</w:t>
            </w:r>
          </w:p>
          <w:p w:rsidR="002B68E7" w:rsidRDefault="001A7AFA">
            <w:pPr>
              <w:jc w:val="left"/>
              <w:rPr>
                <w:rFonts w:asciiTheme="minorEastAsia" w:eastAsiaTheme="minorEastAsia" w:hAnsiTheme="minorEastAsia"/>
                <w:szCs w:val="24"/>
              </w:rPr>
            </w:pPr>
            <w:r>
              <w:rPr>
                <w:rFonts w:asciiTheme="minorEastAsia" w:eastAsiaTheme="minorEastAsia" w:hAnsiTheme="minorEastAsia" w:hint="eastAsia"/>
                <w:szCs w:val="24"/>
              </w:rPr>
              <w:t>询问管代、陪同人员，基本了解其职责。</w:t>
            </w:r>
          </w:p>
        </w:tc>
        <w:tc>
          <w:tcPr>
            <w:tcW w:w="760" w:type="dxa"/>
          </w:tcPr>
          <w:p w:rsidR="002B68E7" w:rsidRDefault="002B68E7">
            <w:pPr>
              <w:spacing w:line="320" w:lineRule="exact"/>
              <w:rPr>
                <w:rFonts w:asciiTheme="minorEastAsia" w:eastAsiaTheme="minorEastAsia" w:hAnsiTheme="minorEastAsia" w:cs="宋体"/>
                <w:szCs w:val="21"/>
              </w:rPr>
            </w:pPr>
          </w:p>
        </w:tc>
      </w:tr>
      <w:tr w:rsidR="002B68E7">
        <w:trPr>
          <w:trHeight w:val="237"/>
        </w:trPr>
        <w:tc>
          <w:tcPr>
            <w:tcW w:w="1707" w:type="dxa"/>
            <w:vAlign w:val="center"/>
          </w:tcPr>
          <w:p w:rsidR="002B68E7" w:rsidRDefault="001A7AFA">
            <w:pPr>
              <w:rPr>
                <w:rFonts w:asciiTheme="minorEastAsia" w:eastAsiaTheme="minorEastAsia" w:hAnsiTheme="minorEastAsia"/>
                <w:szCs w:val="24"/>
              </w:rPr>
            </w:pPr>
            <w:r>
              <w:rPr>
                <w:rFonts w:asciiTheme="minorEastAsia" w:eastAsiaTheme="minorEastAsia" w:hAnsiTheme="minorEastAsia" w:hint="eastAsia"/>
                <w:szCs w:val="24"/>
              </w:rPr>
              <w:t>应对风险和机会的措施</w:t>
            </w:r>
          </w:p>
        </w:tc>
        <w:tc>
          <w:tcPr>
            <w:tcW w:w="1019" w:type="dxa"/>
            <w:vAlign w:val="center"/>
          </w:tcPr>
          <w:p w:rsidR="002B68E7" w:rsidRDefault="001A7AFA">
            <w:pPr>
              <w:rPr>
                <w:rFonts w:asciiTheme="minorEastAsia" w:eastAsiaTheme="minorEastAsia" w:hAnsiTheme="minorEastAsia"/>
                <w:szCs w:val="24"/>
              </w:rPr>
            </w:pPr>
            <w:r>
              <w:rPr>
                <w:rFonts w:asciiTheme="minorEastAsia" w:eastAsiaTheme="minorEastAsia" w:hAnsiTheme="minorEastAsia" w:hint="eastAsia"/>
                <w:szCs w:val="24"/>
              </w:rPr>
              <w:t>O</w:t>
            </w:r>
            <w:r>
              <w:rPr>
                <w:rFonts w:asciiTheme="minorEastAsia" w:eastAsiaTheme="minorEastAsia" w:hAnsiTheme="minorEastAsia" w:hint="eastAsia"/>
                <w:szCs w:val="24"/>
              </w:rPr>
              <w:t>:</w:t>
            </w:r>
            <w:r>
              <w:rPr>
                <w:rFonts w:asciiTheme="minorEastAsia" w:eastAsiaTheme="minorEastAsia" w:hAnsiTheme="minorEastAsia" w:hint="eastAsia"/>
                <w:szCs w:val="24"/>
              </w:rPr>
              <w:t>6.1.1</w:t>
            </w:r>
          </w:p>
          <w:p w:rsidR="002B68E7" w:rsidRDefault="001A7AFA">
            <w:pPr>
              <w:rPr>
                <w:rFonts w:asciiTheme="minorEastAsia" w:eastAsiaTheme="minorEastAsia" w:hAnsiTheme="minorEastAsia"/>
                <w:szCs w:val="24"/>
              </w:rPr>
            </w:pPr>
            <w:r>
              <w:rPr>
                <w:rFonts w:asciiTheme="minorEastAsia" w:eastAsiaTheme="minorEastAsia" w:hAnsiTheme="minorEastAsia"/>
                <w:szCs w:val="24"/>
              </w:rPr>
              <w:t>6.1.4</w:t>
            </w:r>
          </w:p>
        </w:tc>
        <w:tc>
          <w:tcPr>
            <w:tcW w:w="11223" w:type="dxa"/>
            <w:vAlign w:val="center"/>
          </w:tcPr>
          <w:p w:rsidR="002B68E7" w:rsidRDefault="001A7AFA">
            <w:pPr>
              <w:spacing w:line="360" w:lineRule="auto"/>
              <w:ind w:firstLine="468"/>
              <w:rPr>
                <w:rFonts w:asciiTheme="minorEastAsia" w:eastAsiaTheme="minorEastAsia" w:hAnsiTheme="minorEastAsia"/>
                <w:szCs w:val="24"/>
              </w:rPr>
            </w:pPr>
            <w:r>
              <w:rPr>
                <w:rFonts w:asciiTheme="minorEastAsia" w:eastAsiaTheme="minorEastAsia" w:hAnsiTheme="minorEastAsia" w:hint="eastAsia"/>
                <w:szCs w:val="24"/>
              </w:rPr>
              <w:t>编制有《风险和机遇的应对控制程序</w:t>
            </w:r>
            <w:r>
              <w:rPr>
                <w:rFonts w:asciiTheme="minorEastAsia" w:eastAsiaTheme="minorEastAsia" w:hAnsiTheme="minorEastAsia"/>
                <w:szCs w:val="24"/>
              </w:rPr>
              <w:t>JD-P-22-2020</w:t>
            </w:r>
            <w:r>
              <w:rPr>
                <w:rFonts w:asciiTheme="minorEastAsia" w:eastAsiaTheme="minorEastAsia" w:hAnsiTheme="minorEastAsia" w:hint="eastAsia"/>
                <w:szCs w:val="24"/>
              </w:rPr>
              <w:t>》，对组织内外的风险和机遇进行了策划。从“与内外部环境有关的风险和机遇、与管理体系运行有关的风险和机遇、与经营过程有关的风险和机遇、与法律法规有关的风险、与危险源有关的风险、与财务资本有关的风险”等方面进行风险源的识别和评价，确定公司的主要风险和机遇，形成《风险和机遇评估分析表》，为控制措施的制定提供依据。</w:t>
            </w:r>
          </w:p>
          <w:p w:rsidR="002B68E7" w:rsidRDefault="001A7AFA">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综合管理部协助管理者代表组织各部门，通过公司所处环境、相关方的需求及期望、重大危险源、合</w:t>
            </w:r>
            <w:proofErr w:type="gramStart"/>
            <w:r>
              <w:rPr>
                <w:rFonts w:asciiTheme="minorEastAsia" w:eastAsiaTheme="minorEastAsia" w:hAnsiTheme="minorEastAsia" w:hint="eastAsia"/>
                <w:szCs w:val="24"/>
              </w:rPr>
              <w:t>规</w:t>
            </w:r>
            <w:proofErr w:type="gramEnd"/>
            <w:r>
              <w:rPr>
                <w:rFonts w:asciiTheme="minorEastAsia" w:eastAsiaTheme="minorEastAsia" w:hAnsiTheme="minorEastAsia" w:hint="eastAsia"/>
                <w:szCs w:val="24"/>
              </w:rPr>
              <w:t>义务的分析结果，确定应对的风险和机遇。</w:t>
            </w:r>
          </w:p>
          <w:p w:rsidR="002B68E7" w:rsidRDefault="001A7AFA">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在策</w:t>
            </w:r>
            <w:r>
              <w:rPr>
                <w:rFonts w:asciiTheme="minorEastAsia" w:eastAsiaTheme="minorEastAsia" w:hAnsiTheme="minorEastAsia" w:hint="eastAsia"/>
                <w:szCs w:val="24"/>
              </w:rPr>
              <w:t>划管理体系时，对上述要求进行考虑，确保管理体系能够实现预期的结果。</w:t>
            </w:r>
          </w:p>
        </w:tc>
        <w:tc>
          <w:tcPr>
            <w:tcW w:w="760" w:type="dxa"/>
          </w:tcPr>
          <w:p w:rsidR="002B68E7" w:rsidRDefault="002B68E7">
            <w:pPr>
              <w:spacing w:line="320" w:lineRule="exact"/>
              <w:rPr>
                <w:rFonts w:asciiTheme="minorEastAsia" w:eastAsiaTheme="minorEastAsia" w:hAnsiTheme="minorEastAsia" w:cs="宋体"/>
                <w:szCs w:val="21"/>
              </w:rPr>
            </w:pPr>
          </w:p>
        </w:tc>
      </w:tr>
      <w:tr w:rsidR="002B68E7">
        <w:trPr>
          <w:trHeight w:val="850"/>
        </w:trPr>
        <w:tc>
          <w:tcPr>
            <w:tcW w:w="1707" w:type="dxa"/>
            <w:vAlign w:val="center"/>
          </w:tcPr>
          <w:p w:rsidR="002B68E7" w:rsidRDefault="001A7AFA">
            <w:pPr>
              <w:rPr>
                <w:rFonts w:asciiTheme="minorEastAsia" w:eastAsiaTheme="minorEastAsia" w:hAnsiTheme="minorEastAsia"/>
                <w:szCs w:val="24"/>
              </w:rPr>
            </w:pPr>
            <w:r>
              <w:rPr>
                <w:rFonts w:asciiTheme="minorEastAsia" w:eastAsiaTheme="minorEastAsia" w:hAnsiTheme="minorEastAsia" w:hint="eastAsia"/>
                <w:szCs w:val="24"/>
              </w:rPr>
              <w:t>目标和措施计划（管理方案）</w:t>
            </w:r>
          </w:p>
        </w:tc>
        <w:tc>
          <w:tcPr>
            <w:tcW w:w="1019" w:type="dxa"/>
            <w:vAlign w:val="center"/>
          </w:tcPr>
          <w:p w:rsidR="002B68E7" w:rsidRDefault="001A7AFA">
            <w:pPr>
              <w:rPr>
                <w:rFonts w:asciiTheme="minorEastAsia" w:eastAsiaTheme="minorEastAsia" w:hAnsiTheme="minorEastAsia"/>
                <w:szCs w:val="24"/>
              </w:rPr>
            </w:pPr>
            <w:r>
              <w:rPr>
                <w:rFonts w:asciiTheme="minorEastAsia" w:eastAsiaTheme="minorEastAsia" w:hAnsiTheme="minorEastAsia" w:hint="eastAsia"/>
                <w:szCs w:val="24"/>
              </w:rPr>
              <w:t xml:space="preserve">O:6.2  </w:t>
            </w:r>
          </w:p>
        </w:tc>
        <w:tc>
          <w:tcPr>
            <w:tcW w:w="11223" w:type="dxa"/>
            <w:vAlign w:val="center"/>
          </w:tcPr>
          <w:p w:rsidR="002B68E7" w:rsidRDefault="001A7AFA">
            <w:pPr>
              <w:tabs>
                <w:tab w:val="right" w:pos="8306"/>
              </w:tabs>
              <w:spacing w:line="360" w:lineRule="auto"/>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查《管理手册》，制定了公司目标，并在管理体系所需的相关职能、层次和过程上建立目标时考虑了适用的要求，并与产品和符合的符合性以及增强顾客满意有关，均可测量，与方针基本保持一致。目标以宣讲、会议、内部沟通等形式</w:t>
            </w:r>
            <w:r>
              <w:rPr>
                <w:rFonts w:asciiTheme="minorEastAsia" w:eastAsiaTheme="minorEastAsia" w:hAnsiTheme="minorEastAsia" w:hint="eastAsia"/>
                <w:szCs w:val="24"/>
              </w:rPr>
              <w:lastRenderedPageBreak/>
              <w:t>进行了沟通。制定的公司质量和职业健康安全目标有</w:t>
            </w:r>
            <w:r>
              <w:rPr>
                <w:rFonts w:asciiTheme="minorEastAsia" w:eastAsiaTheme="minorEastAsia" w:hAnsiTheme="minorEastAsia"/>
                <w:szCs w:val="24"/>
              </w:rPr>
              <w:t>3</w:t>
            </w:r>
            <w:r>
              <w:rPr>
                <w:rFonts w:asciiTheme="minorEastAsia" w:eastAsiaTheme="minorEastAsia" w:hAnsiTheme="minorEastAsia" w:hint="eastAsia"/>
                <w:szCs w:val="24"/>
              </w:rPr>
              <w:t>项：</w:t>
            </w:r>
          </w:p>
          <w:p w:rsidR="002B68E7" w:rsidRDefault="001A7AFA">
            <w:pPr>
              <w:tabs>
                <w:tab w:val="right" w:pos="8306"/>
              </w:tabs>
              <w:spacing w:line="360" w:lineRule="auto"/>
              <w:rPr>
                <w:rFonts w:asciiTheme="minorEastAsia" w:eastAsiaTheme="minorEastAsia" w:hAnsiTheme="minorEastAsia"/>
                <w:szCs w:val="24"/>
              </w:rPr>
            </w:pPr>
            <w:r>
              <w:rPr>
                <w:rFonts w:asciiTheme="minorEastAsia" w:eastAsiaTheme="minorEastAsia" w:hAnsiTheme="minorEastAsia" w:hint="eastAsia"/>
                <w:szCs w:val="24"/>
              </w:rPr>
              <w:t xml:space="preserve">    1</w:t>
            </w:r>
            <w:r>
              <w:rPr>
                <w:rFonts w:asciiTheme="minorEastAsia" w:eastAsiaTheme="minorEastAsia" w:hAnsiTheme="minorEastAsia" w:hint="eastAsia"/>
                <w:szCs w:val="24"/>
              </w:rPr>
              <w:t>）合同履约率</w:t>
            </w:r>
            <w:r>
              <w:rPr>
                <w:rFonts w:asciiTheme="minorEastAsia" w:eastAsiaTheme="minorEastAsia" w:hAnsiTheme="minorEastAsia" w:hint="eastAsia"/>
                <w:szCs w:val="24"/>
              </w:rPr>
              <w:t>100%</w:t>
            </w:r>
            <w:r>
              <w:rPr>
                <w:rFonts w:asciiTheme="minorEastAsia" w:eastAsiaTheme="minorEastAsia" w:hAnsiTheme="minorEastAsia" w:hint="eastAsia"/>
                <w:szCs w:val="24"/>
              </w:rPr>
              <w:t>；</w:t>
            </w:r>
          </w:p>
          <w:p w:rsidR="002B68E7" w:rsidRDefault="001A7AFA">
            <w:pPr>
              <w:tabs>
                <w:tab w:val="right" w:pos="8306"/>
              </w:tabs>
              <w:spacing w:line="360" w:lineRule="auto"/>
              <w:rPr>
                <w:rFonts w:asciiTheme="minorEastAsia" w:eastAsiaTheme="minorEastAsia" w:hAnsiTheme="minorEastAsia"/>
                <w:szCs w:val="24"/>
              </w:rPr>
            </w:pPr>
            <w:r>
              <w:rPr>
                <w:rFonts w:asciiTheme="minorEastAsia" w:eastAsiaTheme="minorEastAsia" w:hAnsiTheme="minorEastAsia" w:hint="eastAsia"/>
                <w:szCs w:val="24"/>
              </w:rPr>
              <w:t xml:space="preserve">    2</w:t>
            </w:r>
            <w:r>
              <w:rPr>
                <w:rFonts w:asciiTheme="minorEastAsia" w:eastAsiaTheme="minorEastAsia" w:hAnsiTheme="minorEastAsia" w:hint="eastAsia"/>
                <w:szCs w:val="24"/>
              </w:rPr>
              <w:t>）顾客满意度≧</w:t>
            </w:r>
            <w:r>
              <w:rPr>
                <w:rFonts w:asciiTheme="minorEastAsia" w:eastAsiaTheme="minorEastAsia" w:hAnsiTheme="minorEastAsia" w:hint="eastAsia"/>
                <w:szCs w:val="24"/>
              </w:rPr>
              <w:t>95%</w:t>
            </w:r>
            <w:r>
              <w:rPr>
                <w:rFonts w:asciiTheme="minorEastAsia" w:eastAsiaTheme="minorEastAsia" w:hAnsiTheme="minorEastAsia" w:hint="eastAsia"/>
                <w:szCs w:val="24"/>
              </w:rPr>
              <w:t>；</w:t>
            </w:r>
          </w:p>
          <w:p w:rsidR="002B68E7" w:rsidRDefault="001A7AFA">
            <w:pPr>
              <w:tabs>
                <w:tab w:val="right" w:pos="8306"/>
              </w:tabs>
              <w:spacing w:line="360" w:lineRule="auto"/>
              <w:rPr>
                <w:rFonts w:asciiTheme="minorEastAsia" w:eastAsiaTheme="minorEastAsia" w:hAnsiTheme="minorEastAsia"/>
                <w:szCs w:val="24"/>
              </w:rPr>
            </w:pPr>
            <w:r>
              <w:rPr>
                <w:rFonts w:asciiTheme="minorEastAsia" w:eastAsiaTheme="minorEastAsia" w:hAnsiTheme="minorEastAsia" w:hint="eastAsia"/>
                <w:szCs w:val="24"/>
              </w:rPr>
              <w:t xml:space="preserve">    3</w:t>
            </w:r>
            <w:r>
              <w:rPr>
                <w:rFonts w:asciiTheme="minorEastAsia" w:eastAsiaTheme="minorEastAsia" w:hAnsiTheme="minorEastAsia" w:hint="eastAsia"/>
                <w:szCs w:val="24"/>
              </w:rPr>
              <w:t>）职业病发生率</w:t>
            </w:r>
            <w:r>
              <w:rPr>
                <w:rFonts w:asciiTheme="minorEastAsia" w:eastAsiaTheme="minorEastAsia" w:hAnsiTheme="minorEastAsia" w:hint="eastAsia"/>
                <w:szCs w:val="24"/>
              </w:rPr>
              <w:t>0</w:t>
            </w:r>
            <w:r>
              <w:rPr>
                <w:rFonts w:asciiTheme="minorEastAsia" w:eastAsiaTheme="minorEastAsia" w:hAnsiTheme="minorEastAsia" w:hint="eastAsia"/>
                <w:szCs w:val="24"/>
              </w:rPr>
              <w:t>；</w:t>
            </w:r>
            <w:r>
              <w:rPr>
                <w:rFonts w:asciiTheme="minorEastAsia" w:eastAsiaTheme="minorEastAsia" w:hAnsiTheme="minorEastAsia" w:hint="eastAsia"/>
                <w:szCs w:val="24"/>
              </w:rPr>
              <w:t xml:space="preserve">  </w:t>
            </w:r>
          </w:p>
          <w:p w:rsidR="002B68E7" w:rsidRDefault="001A7AFA">
            <w:pPr>
              <w:tabs>
                <w:tab w:val="right" w:pos="8306"/>
              </w:tabs>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提供的《质量和职业健康安全目标分解》考核表。表明目标已分解到各部门，有考核，经</w:t>
            </w:r>
            <w:r>
              <w:rPr>
                <w:rFonts w:asciiTheme="minorEastAsia" w:eastAsiaTheme="minorEastAsia" w:hAnsiTheme="minorEastAsia" w:hint="eastAsia"/>
                <w:szCs w:val="24"/>
              </w:rPr>
              <w:t>2020.</w:t>
            </w:r>
            <w:r>
              <w:rPr>
                <w:rFonts w:asciiTheme="minorEastAsia" w:eastAsiaTheme="minorEastAsia" w:hAnsiTheme="minorEastAsia"/>
                <w:szCs w:val="24"/>
              </w:rPr>
              <w:t>8</w:t>
            </w:r>
            <w:r>
              <w:rPr>
                <w:rFonts w:asciiTheme="minorEastAsia" w:eastAsiaTheme="minorEastAsia" w:hAnsiTheme="minorEastAsia" w:hint="eastAsia"/>
                <w:szCs w:val="24"/>
              </w:rPr>
              <w:t xml:space="preserve">.3 </w:t>
            </w:r>
            <w:r>
              <w:rPr>
                <w:rFonts w:asciiTheme="minorEastAsia" w:eastAsiaTheme="minorEastAsia" w:hAnsiTheme="minorEastAsia" w:hint="eastAsia"/>
                <w:szCs w:val="24"/>
              </w:rPr>
              <w:t>考核目标能达成。</w:t>
            </w:r>
          </w:p>
          <w:p w:rsidR="002B68E7" w:rsidRDefault="001A7AFA">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并提供《</w:t>
            </w:r>
            <w:r>
              <w:rPr>
                <w:rFonts w:asciiTheme="minorEastAsia" w:eastAsiaTheme="minorEastAsia" w:hAnsiTheme="minorEastAsia" w:hint="eastAsia"/>
                <w:szCs w:val="24"/>
              </w:rPr>
              <w:t>2020</w:t>
            </w:r>
            <w:r>
              <w:rPr>
                <w:rFonts w:asciiTheme="minorEastAsia" w:eastAsiaTheme="minorEastAsia" w:hAnsiTheme="minorEastAsia" w:hint="eastAsia"/>
                <w:szCs w:val="24"/>
              </w:rPr>
              <w:t>年度职业安全健康目标与管理方案及实施一览表》，说明有措施、实施步骤及预算等，基本满足体系运行持续有效。</w:t>
            </w:r>
          </w:p>
        </w:tc>
        <w:tc>
          <w:tcPr>
            <w:tcW w:w="760" w:type="dxa"/>
          </w:tcPr>
          <w:p w:rsidR="002B68E7" w:rsidRDefault="002B68E7">
            <w:pPr>
              <w:spacing w:line="320" w:lineRule="exact"/>
              <w:rPr>
                <w:rFonts w:asciiTheme="minorEastAsia" w:eastAsiaTheme="minorEastAsia" w:hAnsiTheme="minorEastAsia" w:cs="宋体"/>
                <w:szCs w:val="21"/>
              </w:rPr>
            </w:pPr>
          </w:p>
        </w:tc>
      </w:tr>
      <w:tr w:rsidR="002B68E7">
        <w:trPr>
          <w:trHeight w:val="773"/>
        </w:trPr>
        <w:tc>
          <w:tcPr>
            <w:tcW w:w="1707" w:type="dxa"/>
            <w:vAlign w:val="center"/>
          </w:tcPr>
          <w:p w:rsidR="002B68E7" w:rsidRDefault="001A7AFA">
            <w:pPr>
              <w:rPr>
                <w:rFonts w:asciiTheme="minorEastAsia" w:eastAsiaTheme="minorEastAsia" w:hAnsiTheme="minorEastAsia"/>
                <w:szCs w:val="24"/>
              </w:rPr>
            </w:pPr>
            <w:r>
              <w:rPr>
                <w:rFonts w:asciiTheme="minorEastAsia" w:eastAsiaTheme="minorEastAsia" w:hAnsiTheme="minorEastAsia" w:hint="eastAsia"/>
                <w:szCs w:val="24"/>
              </w:rPr>
              <w:lastRenderedPageBreak/>
              <w:t>资源</w:t>
            </w:r>
          </w:p>
        </w:tc>
        <w:tc>
          <w:tcPr>
            <w:tcW w:w="1019" w:type="dxa"/>
            <w:vAlign w:val="center"/>
          </w:tcPr>
          <w:p w:rsidR="002B68E7" w:rsidRDefault="001A7AFA">
            <w:pPr>
              <w:rPr>
                <w:rFonts w:asciiTheme="minorEastAsia" w:eastAsiaTheme="minorEastAsia" w:hAnsiTheme="minorEastAsia"/>
                <w:szCs w:val="24"/>
              </w:rPr>
            </w:pPr>
            <w:r>
              <w:rPr>
                <w:rFonts w:asciiTheme="minorEastAsia" w:eastAsiaTheme="minorEastAsia" w:hAnsiTheme="minorEastAsia" w:hint="eastAsia"/>
                <w:szCs w:val="24"/>
              </w:rPr>
              <w:t>O</w:t>
            </w:r>
            <w:r>
              <w:rPr>
                <w:rFonts w:asciiTheme="minorEastAsia" w:eastAsiaTheme="minorEastAsia" w:hAnsiTheme="minorEastAsia" w:hint="eastAsia"/>
                <w:szCs w:val="24"/>
              </w:rPr>
              <w:t>：</w:t>
            </w:r>
            <w:r>
              <w:rPr>
                <w:rFonts w:asciiTheme="minorEastAsia" w:eastAsiaTheme="minorEastAsia" w:hAnsiTheme="minorEastAsia" w:hint="eastAsia"/>
                <w:szCs w:val="24"/>
              </w:rPr>
              <w:t>7.1</w:t>
            </w:r>
          </w:p>
        </w:tc>
        <w:tc>
          <w:tcPr>
            <w:tcW w:w="11223" w:type="dxa"/>
            <w:vAlign w:val="center"/>
          </w:tcPr>
          <w:p w:rsidR="002B68E7" w:rsidRDefault="001A7AFA">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公司员工办公场所良好，办公设备满足工作需要。有</w:t>
            </w:r>
            <w:r>
              <w:rPr>
                <w:rFonts w:asciiTheme="minorEastAsia" w:eastAsiaTheme="minorEastAsia" w:hAnsiTheme="minorEastAsia" w:hint="eastAsia"/>
                <w:color w:val="000000"/>
                <w:szCs w:val="24"/>
              </w:rPr>
              <w:t>供电配电和供热、消防等设施。公司配有灭火器</w:t>
            </w:r>
            <w:r>
              <w:rPr>
                <w:rFonts w:asciiTheme="minorEastAsia" w:eastAsiaTheme="minorEastAsia" w:hAnsiTheme="minorEastAsia" w:hint="eastAsia"/>
                <w:szCs w:val="24"/>
              </w:rPr>
              <w:t>，</w:t>
            </w:r>
            <w:proofErr w:type="gramStart"/>
            <w:r>
              <w:rPr>
                <w:rFonts w:asciiTheme="minorEastAsia" w:eastAsiaTheme="minorEastAsia" w:hAnsiTheme="minorEastAsia" w:hint="eastAsia"/>
                <w:szCs w:val="24"/>
              </w:rPr>
              <w:t>设配完好</w:t>
            </w:r>
            <w:proofErr w:type="gramEnd"/>
            <w:r>
              <w:rPr>
                <w:rFonts w:asciiTheme="minorEastAsia" w:eastAsiaTheme="minorEastAsia" w:hAnsiTheme="minorEastAsia" w:hint="eastAsia"/>
                <w:szCs w:val="24"/>
              </w:rPr>
              <w:t>，消防通道畅通。</w:t>
            </w:r>
            <w:r>
              <w:rPr>
                <w:rFonts w:asciiTheme="minorEastAsia" w:eastAsiaTheme="minorEastAsia" w:hAnsiTheme="minorEastAsia" w:hint="eastAsia"/>
                <w:szCs w:val="24"/>
              </w:rPr>
              <w:t xml:space="preserve"> </w:t>
            </w:r>
          </w:p>
          <w:p w:rsidR="002B68E7" w:rsidRDefault="001A7AFA">
            <w:pPr>
              <w:spacing w:line="360" w:lineRule="auto"/>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总经理赖姬妙主持了今年的管理评审，对方针、目标的适宜性进行了评审，协助</w:t>
            </w:r>
            <w:proofErr w:type="gramStart"/>
            <w:r>
              <w:rPr>
                <w:rFonts w:asciiTheme="minorEastAsia" w:eastAsiaTheme="minorEastAsia" w:hAnsiTheme="minorEastAsia" w:hint="eastAsia"/>
                <w:szCs w:val="24"/>
              </w:rPr>
              <w:t>管代进行</w:t>
            </w:r>
            <w:proofErr w:type="gramEnd"/>
            <w:r>
              <w:rPr>
                <w:rFonts w:asciiTheme="minorEastAsia" w:eastAsiaTheme="minorEastAsia" w:hAnsiTheme="minorEastAsia" w:hint="eastAsia"/>
                <w:szCs w:val="24"/>
              </w:rPr>
              <w:t>了内审，确保所需资源得到满足。</w:t>
            </w:r>
          </w:p>
          <w:p w:rsidR="002B68E7" w:rsidRDefault="001A7AFA">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通过与领导沟通了解到，公司为确保管理体系的有效运行和持续改进，确保满足顾客要求，增强顾客满意，确定并提供了必要的资源，目前资源配备基本能满足要求，机构设置合理。经过管理体系运行证明，公司资源配置持续满足产品生产、销售服务和管理体系运行需要。</w:t>
            </w:r>
          </w:p>
        </w:tc>
        <w:tc>
          <w:tcPr>
            <w:tcW w:w="760" w:type="dxa"/>
          </w:tcPr>
          <w:p w:rsidR="002B68E7" w:rsidRDefault="002B68E7">
            <w:pPr>
              <w:spacing w:line="320" w:lineRule="exact"/>
              <w:rPr>
                <w:rFonts w:asciiTheme="minorEastAsia" w:eastAsiaTheme="minorEastAsia" w:hAnsiTheme="minorEastAsia" w:cs="宋体"/>
                <w:szCs w:val="21"/>
              </w:rPr>
            </w:pPr>
          </w:p>
        </w:tc>
      </w:tr>
      <w:tr w:rsidR="002B68E7">
        <w:trPr>
          <w:trHeight w:val="634"/>
        </w:trPr>
        <w:tc>
          <w:tcPr>
            <w:tcW w:w="1707" w:type="dxa"/>
            <w:vAlign w:val="center"/>
          </w:tcPr>
          <w:p w:rsidR="002B68E7" w:rsidRDefault="001A7AFA">
            <w:pPr>
              <w:rPr>
                <w:rFonts w:asciiTheme="minorEastAsia" w:eastAsiaTheme="minorEastAsia" w:hAnsiTheme="minorEastAsia"/>
                <w:szCs w:val="24"/>
              </w:rPr>
            </w:pPr>
            <w:r>
              <w:rPr>
                <w:rFonts w:asciiTheme="minorEastAsia" w:eastAsiaTheme="minorEastAsia" w:hAnsiTheme="minorEastAsia" w:hint="eastAsia"/>
                <w:szCs w:val="24"/>
              </w:rPr>
              <w:t>沟通、信息交流</w:t>
            </w:r>
          </w:p>
          <w:p w:rsidR="002B68E7" w:rsidRDefault="001A7AFA">
            <w:pPr>
              <w:rPr>
                <w:rFonts w:asciiTheme="minorEastAsia" w:eastAsiaTheme="minorEastAsia" w:hAnsiTheme="minorEastAsia"/>
                <w:szCs w:val="24"/>
              </w:rPr>
            </w:pPr>
            <w:r>
              <w:rPr>
                <w:rFonts w:asciiTheme="minorEastAsia" w:eastAsiaTheme="minorEastAsia" w:hAnsiTheme="minorEastAsia" w:hint="eastAsia"/>
                <w:szCs w:val="24"/>
              </w:rPr>
              <w:t>协商与参与</w:t>
            </w:r>
          </w:p>
        </w:tc>
        <w:tc>
          <w:tcPr>
            <w:tcW w:w="1019" w:type="dxa"/>
            <w:vAlign w:val="center"/>
          </w:tcPr>
          <w:p w:rsidR="002B68E7" w:rsidRDefault="001A7AFA">
            <w:pPr>
              <w:rPr>
                <w:rFonts w:asciiTheme="minorEastAsia" w:eastAsiaTheme="minorEastAsia" w:hAnsiTheme="minorEastAsia"/>
                <w:szCs w:val="24"/>
              </w:rPr>
            </w:pPr>
            <w:r>
              <w:rPr>
                <w:rFonts w:asciiTheme="minorEastAsia" w:eastAsiaTheme="minorEastAsia" w:hAnsiTheme="minorEastAsia" w:hint="eastAsia"/>
                <w:szCs w:val="24"/>
              </w:rPr>
              <w:t>O:7.4</w:t>
            </w:r>
          </w:p>
          <w:p w:rsidR="002B68E7" w:rsidRDefault="001A7AFA">
            <w:pPr>
              <w:rPr>
                <w:rFonts w:asciiTheme="minorEastAsia" w:eastAsiaTheme="minorEastAsia" w:hAnsiTheme="minorEastAsia"/>
                <w:szCs w:val="24"/>
              </w:rPr>
            </w:pPr>
            <w:r>
              <w:rPr>
                <w:rFonts w:asciiTheme="minorEastAsia" w:eastAsiaTheme="minorEastAsia" w:hAnsiTheme="minorEastAsia" w:hint="eastAsia"/>
                <w:szCs w:val="24"/>
              </w:rPr>
              <w:t xml:space="preserve">O5.4  </w:t>
            </w:r>
          </w:p>
        </w:tc>
        <w:tc>
          <w:tcPr>
            <w:tcW w:w="11223" w:type="dxa"/>
            <w:vAlign w:val="center"/>
          </w:tcPr>
          <w:p w:rsidR="002B68E7" w:rsidRDefault="001A7AFA">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编制《信息交流控制程序</w:t>
            </w:r>
            <w:r>
              <w:rPr>
                <w:rFonts w:asciiTheme="minorEastAsia" w:eastAsiaTheme="minorEastAsia" w:hAnsiTheme="minorEastAsia"/>
                <w:szCs w:val="24"/>
              </w:rPr>
              <w:t>JD-P-06-2020</w:t>
            </w:r>
            <w:r>
              <w:rPr>
                <w:rFonts w:asciiTheme="minorEastAsia" w:eastAsiaTheme="minorEastAsia" w:hAnsiTheme="minorEastAsia" w:hint="eastAsia"/>
                <w:szCs w:val="24"/>
              </w:rPr>
              <w:t>》。</w:t>
            </w:r>
          </w:p>
          <w:p w:rsidR="002B68E7" w:rsidRDefault="001A7AFA">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通过各种会议、文件下发、培训、检查、电话、交谈、微信、互联网、内网等形式，对合同、销售、服务、质量、体系、环境因素、危险源等进行内部沟通，促进各部门和岗位相互了解和信任，达到全员增强质量和职业健康安全</w:t>
            </w:r>
            <w:r>
              <w:rPr>
                <w:rFonts w:asciiTheme="minorEastAsia" w:eastAsiaTheme="minorEastAsia" w:hAnsiTheme="minorEastAsia" w:hint="eastAsia"/>
                <w:szCs w:val="24"/>
              </w:rPr>
              <w:lastRenderedPageBreak/>
              <w:t>的意识。</w:t>
            </w:r>
          </w:p>
          <w:p w:rsidR="002B68E7" w:rsidRDefault="001A7AFA">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公司任命万祥为职业健康安全事务代表</w:t>
            </w:r>
            <w:r>
              <w:rPr>
                <w:rFonts w:asciiTheme="minorEastAsia" w:eastAsiaTheme="minorEastAsia" w:hAnsiTheme="minorEastAsia" w:hint="eastAsia"/>
                <w:szCs w:val="24"/>
              </w:rPr>
              <w:t>,</w:t>
            </w:r>
            <w:r>
              <w:rPr>
                <w:rFonts w:asciiTheme="minorEastAsia" w:eastAsiaTheme="minorEastAsia" w:hAnsiTheme="minorEastAsia" w:hint="eastAsia"/>
                <w:szCs w:val="24"/>
              </w:rPr>
              <w:t>就职业健康安全事务进行沟通、参与和协商。职业健康安全事务代表能履行职责，代表员工参与职业健康安全事务等，确保了体系的有效运行。</w:t>
            </w:r>
          </w:p>
          <w:p w:rsidR="002B68E7" w:rsidRDefault="001A7AFA">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利用电话、信函、走访、回访、顾客满意度调查等方式进行外部信息交流，确保质量</w:t>
            </w:r>
            <w:r>
              <w:rPr>
                <w:rFonts w:asciiTheme="minorEastAsia" w:eastAsiaTheme="minorEastAsia" w:hAnsiTheme="minorEastAsia" w:hint="eastAsia"/>
                <w:szCs w:val="24"/>
              </w:rPr>
              <w:t>/</w:t>
            </w:r>
            <w:r>
              <w:rPr>
                <w:rFonts w:asciiTheme="minorEastAsia" w:eastAsiaTheme="minorEastAsia" w:hAnsiTheme="minorEastAsia" w:hint="eastAsia"/>
                <w:szCs w:val="24"/>
              </w:rPr>
              <w:t>职业健</w:t>
            </w:r>
            <w:r>
              <w:rPr>
                <w:rFonts w:asciiTheme="minorEastAsia" w:eastAsiaTheme="minorEastAsia" w:hAnsiTheme="minorEastAsia" w:hint="eastAsia"/>
                <w:szCs w:val="24"/>
              </w:rPr>
              <w:t>康安全管理信息与相关方得到有效沟通。</w:t>
            </w:r>
          </w:p>
          <w:p w:rsidR="002B68E7" w:rsidRDefault="001A7AFA">
            <w:pPr>
              <w:tabs>
                <w:tab w:val="left" w:pos="9720"/>
                <w:tab w:val="left" w:pos="9900"/>
              </w:tabs>
              <w:spacing w:beforeLines="20" w:before="62" w:afterLines="20" w:after="62"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组织为各部门管理人员及非管理类工作人员明确了职责和权限，各部门管理人员及非管理类工作人员参与了环境因素和危险源辨识、风险和机遇评价和控制措施的确定，共同参与了质量和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2B68E7" w:rsidRDefault="001A7AFA">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各部门负责与业务有关的内外部信息沟通。管理者代表、职业健康安全事务代表等共同参与信息沟通，公司内外部的沟通渠道顺畅。</w:t>
            </w:r>
          </w:p>
          <w:p w:rsidR="002B68E7" w:rsidRDefault="001A7AFA">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现场审核会议记录、通知通报、培训记录、文件签收等组织内部培训方式相关记录。基本符合。</w:t>
            </w:r>
          </w:p>
          <w:p w:rsidR="002B68E7" w:rsidRDefault="001A7AFA">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现有的沟通渠道和方法能满足要求。审核中未发现因沟通不当、不及时而造成影响体系管理正常运行的情况。</w:t>
            </w:r>
          </w:p>
        </w:tc>
        <w:tc>
          <w:tcPr>
            <w:tcW w:w="760" w:type="dxa"/>
          </w:tcPr>
          <w:p w:rsidR="002B68E7" w:rsidRDefault="002B68E7">
            <w:pPr>
              <w:spacing w:line="320" w:lineRule="exact"/>
              <w:rPr>
                <w:rFonts w:asciiTheme="minorEastAsia" w:eastAsiaTheme="minorEastAsia" w:hAnsiTheme="minorEastAsia" w:cs="宋体"/>
                <w:szCs w:val="21"/>
              </w:rPr>
            </w:pPr>
          </w:p>
        </w:tc>
      </w:tr>
      <w:tr w:rsidR="002B68E7">
        <w:trPr>
          <w:trHeight w:val="438"/>
        </w:trPr>
        <w:tc>
          <w:tcPr>
            <w:tcW w:w="1707" w:type="dxa"/>
            <w:vAlign w:val="center"/>
          </w:tcPr>
          <w:p w:rsidR="002B68E7" w:rsidRDefault="001A7AFA">
            <w:pPr>
              <w:rPr>
                <w:rFonts w:asciiTheme="minorEastAsia" w:eastAsiaTheme="minorEastAsia" w:hAnsiTheme="minorEastAsia"/>
                <w:szCs w:val="24"/>
              </w:rPr>
            </w:pPr>
            <w:r>
              <w:rPr>
                <w:rFonts w:asciiTheme="minorEastAsia" w:eastAsiaTheme="minorEastAsia" w:hAnsiTheme="minorEastAsia" w:hint="eastAsia"/>
                <w:szCs w:val="24"/>
              </w:rPr>
              <w:lastRenderedPageBreak/>
              <w:t>管理评审</w:t>
            </w:r>
          </w:p>
        </w:tc>
        <w:tc>
          <w:tcPr>
            <w:tcW w:w="1019" w:type="dxa"/>
            <w:vAlign w:val="center"/>
          </w:tcPr>
          <w:p w:rsidR="002B68E7" w:rsidRDefault="001A7AFA">
            <w:pPr>
              <w:rPr>
                <w:rFonts w:asciiTheme="minorEastAsia" w:eastAsiaTheme="minorEastAsia" w:hAnsiTheme="minorEastAsia"/>
                <w:szCs w:val="24"/>
              </w:rPr>
            </w:pPr>
            <w:r>
              <w:rPr>
                <w:rFonts w:asciiTheme="minorEastAsia" w:eastAsiaTheme="minorEastAsia" w:hAnsiTheme="minorEastAsia" w:hint="eastAsia"/>
                <w:szCs w:val="24"/>
              </w:rPr>
              <w:t xml:space="preserve">O:9.3  </w:t>
            </w:r>
          </w:p>
        </w:tc>
        <w:tc>
          <w:tcPr>
            <w:tcW w:w="11223" w:type="dxa"/>
            <w:vAlign w:val="center"/>
          </w:tcPr>
          <w:p w:rsidR="002B68E7" w:rsidRDefault="001A7AFA">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公司编制的《管理评审程序</w:t>
            </w:r>
            <w:r>
              <w:rPr>
                <w:rFonts w:asciiTheme="minorEastAsia" w:eastAsiaTheme="minorEastAsia" w:hAnsiTheme="minorEastAsia"/>
                <w:szCs w:val="24"/>
              </w:rPr>
              <w:t>JD-P-07-2020</w:t>
            </w:r>
            <w:r>
              <w:rPr>
                <w:rFonts w:asciiTheme="minorEastAsia" w:eastAsiaTheme="minorEastAsia" w:hAnsiTheme="minorEastAsia" w:hint="eastAsia"/>
                <w:szCs w:val="24"/>
              </w:rPr>
              <w:t>》，基本规定管理评审相关内容和要求。</w:t>
            </w:r>
            <w:r>
              <w:rPr>
                <w:rFonts w:asciiTheme="minorEastAsia" w:eastAsiaTheme="minorEastAsia" w:hAnsiTheme="minorEastAsia" w:hint="eastAsia"/>
                <w:szCs w:val="24"/>
              </w:rPr>
              <w:t>2020.</w:t>
            </w:r>
            <w:r>
              <w:rPr>
                <w:rFonts w:asciiTheme="minorEastAsia" w:eastAsiaTheme="minorEastAsia" w:hAnsiTheme="minorEastAsia"/>
                <w:szCs w:val="24"/>
              </w:rPr>
              <w:t>6</w:t>
            </w:r>
            <w:r>
              <w:rPr>
                <w:rFonts w:asciiTheme="minorEastAsia" w:eastAsiaTheme="minorEastAsia" w:hAnsiTheme="minorEastAsia" w:hint="eastAsia"/>
                <w:szCs w:val="24"/>
              </w:rPr>
              <w:t>.25</w:t>
            </w:r>
            <w:r>
              <w:rPr>
                <w:rFonts w:asciiTheme="minorEastAsia" w:eastAsiaTheme="minorEastAsia" w:hAnsiTheme="minorEastAsia" w:hint="eastAsia"/>
                <w:szCs w:val="24"/>
              </w:rPr>
              <w:t>日进行了管理评审</w:t>
            </w:r>
            <w:ins w:id="0" w:author="肖" w:date="2020-04-29T20:11:00Z">
              <w:r>
                <w:rPr>
                  <w:rFonts w:asciiTheme="minorEastAsia" w:eastAsiaTheme="minorEastAsia" w:hAnsiTheme="minorEastAsia" w:hint="eastAsia"/>
                  <w:szCs w:val="24"/>
                </w:rPr>
                <w:t>。</w:t>
              </w:r>
            </w:ins>
          </w:p>
          <w:p w:rsidR="002B68E7" w:rsidRDefault="001A7AFA">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查看</w:t>
            </w: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“管理评审计划”，</w:t>
            </w:r>
            <w:proofErr w:type="gramStart"/>
            <w:r>
              <w:rPr>
                <w:rFonts w:asciiTheme="minorEastAsia" w:eastAsiaTheme="minorEastAsia" w:hAnsiTheme="minorEastAsia" w:hint="eastAsia"/>
                <w:szCs w:val="24"/>
              </w:rPr>
              <w:t>由吴樱编制</w:t>
            </w:r>
            <w:proofErr w:type="gramEnd"/>
            <w:r>
              <w:rPr>
                <w:rFonts w:asciiTheme="minorEastAsia" w:eastAsiaTheme="minorEastAsia" w:hAnsiTheme="minorEastAsia" w:hint="eastAsia"/>
                <w:szCs w:val="24"/>
              </w:rPr>
              <w:t>，赖姬妙批准；内容包括；评审目的、评审范围、评审时间、评审输入内容等。</w:t>
            </w:r>
          </w:p>
          <w:p w:rsidR="002B68E7" w:rsidRDefault="001A7AFA">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管理评审输入</w:t>
            </w:r>
            <w:r>
              <w:rPr>
                <w:rFonts w:asciiTheme="minorEastAsia" w:eastAsiaTheme="minorEastAsia" w:hAnsiTheme="minorEastAsia" w:hint="eastAsia"/>
                <w:szCs w:val="24"/>
              </w:rPr>
              <w:t>:</w:t>
            </w:r>
            <w:r>
              <w:rPr>
                <w:rFonts w:asciiTheme="minorEastAsia" w:eastAsiaTheme="minorEastAsia" w:hAnsiTheme="minorEastAsia" w:hint="eastAsia"/>
                <w:szCs w:val="24"/>
              </w:rPr>
              <w:t>各部门工作报告、与质量</w:t>
            </w:r>
            <w:r>
              <w:rPr>
                <w:rFonts w:asciiTheme="minorEastAsia" w:eastAsiaTheme="minorEastAsia" w:hAnsiTheme="minorEastAsia" w:hint="eastAsia"/>
                <w:szCs w:val="24"/>
              </w:rPr>
              <w:t>/</w:t>
            </w:r>
            <w:r>
              <w:rPr>
                <w:rFonts w:asciiTheme="minorEastAsia" w:eastAsiaTheme="minorEastAsia" w:hAnsiTheme="minorEastAsia" w:hint="eastAsia"/>
                <w:szCs w:val="24"/>
              </w:rPr>
              <w:t>职业健康安全管理体系相关的内外部因素的变化，顾客满意和相关方的反馈，目标的实现情况，监视和测量结果，内部审核结果，外部供方的绩效，资源的充分性，应对风险和机遇所采取的措</w:t>
            </w:r>
            <w:r>
              <w:rPr>
                <w:rFonts w:asciiTheme="minorEastAsia" w:eastAsiaTheme="minorEastAsia" w:hAnsiTheme="minorEastAsia" w:hint="eastAsia"/>
                <w:szCs w:val="24"/>
              </w:rPr>
              <w:lastRenderedPageBreak/>
              <w:t>施，重要危险源，合</w:t>
            </w:r>
            <w:proofErr w:type="gramStart"/>
            <w:r>
              <w:rPr>
                <w:rFonts w:asciiTheme="minorEastAsia" w:eastAsiaTheme="minorEastAsia" w:hAnsiTheme="minorEastAsia" w:hint="eastAsia"/>
                <w:szCs w:val="24"/>
              </w:rPr>
              <w:t>规</w:t>
            </w:r>
            <w:proofErr w:type="gramEnd"/>
            <w:r>
              <w:rPr>
                <w:rFonts w:asciiTheme="minorEastAsia" w:eastAsiaTheme="minorEastAsia" w:hAnsiTheme="minorEastAsia" w:hint="eastAsia"/>
                <w:szCs w:val="24"/>
              </w:rPr>
              <w:t>义务履行情况，事件调查、纠正和预防措施，改进的机会等。管理评审的输入基本充分。查到各部门汇报材料，并提供了管理评审会议记录，参加人员包括赖姬妙、万祥、吴樱、钱胜利、杨方梅、叶水平等各部门</w:t>
            </w:r>
            <w:r>
              <w:rPr>
                <w:rFonts w:asciiTheme="minorEastAsia" w:eastAsiaTheme="minorEastAsia" w:hAnsiTheme="minorEastAsia" w:hint="eastAsia"/>
                <w:szCs w:val="24"/>
              </w:rPr>
              <w:t>负责人，职业健康事务代表等。</w:t>
            </w:r>
          </w:p>
          <w:p w:rsidR="002B68E7" w:rsidRDefault="001A7AFA">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管理评审输出：</w:t>
            </w:r>
          </w:p>
          <w:p w:rsidR="002B68E7" w:rsidRDefault="001A7AFA">
            <w:pPr>
              <w:spacing w:line="360" w:lineRule="auto"/>
              <w:ind w:firstLine="420"/>
              <w:rPr>
                <w:ins w:id="1" w:author="肖" w:date="2020-04-29T20:36:00Z"/>
                <w:rFonts w:asciiTheme="minorEastAsia" w:eastAsiaTheme="minorEastAsia" w:hAnsiTheme="minorEastAsia"/>
                <w:szCs w:val="24"/>
              </w:rPr>
            </w:pPr>
            <w:r>
              <w:rPr>
                <w:rFonts w:asciiTheme="minorEastAsia" w:eastAsiaTheme="minorEastAsia" w:hAnsiTheme="minorEastAsia" w:hint="eastAsia"/>
                <w:szCs w:val="24"/>
              </w:rPr>
              <w:t>查看了总经理赖姬妙批准的“管理评审报告”，对公司体系文件的符合性，国家、地方及行业相关法规、标准的执行情况，风险和机遇的应对情况，产品质量情况，内</w:t>
            </w:r>
            <w:proofErr w:type="gramStart"/>
            <w:r>
              <w:rPr>
                <w:rFonts w:asciiTheme="minorEastAsia" w:eastAsiaTheme="minorEastAsia" w:hAnsiTheme="minorEastAsia" w:hint="eastAsia"/>
                <w:szCs w:val="24"/>
              </w:rPr>
              <w:t>审实施</w:t>
            </w:r>
            <w:proofErr w:type="gramEnd"/>
            <w:r>
              <w:rPr>
                <w:rFonts w:asciiTheme="minorEastAsia" w:eastAsiaTheme="minorEastAsia" w:hAnsiTheme="minorEastAsia" w:hint="eastAsia"/>
                <w:szCs w:val="24"/>
              </w:rPr>
              <w:t>情况、相关</w:t>
            </w:r>
            <w:proofErr w:type="gramStart"/>
            <w:r>
              <w:rPr>
                <w:rFonts w:asciiTheme="minorEastAsia" w:eastAsiaTheme="minorEastAsia" w:hAnsiTheme="minorEastAsia" w:hint="eastAsia"/>
                <w:szCs w:val="24"/>
              </w:rPr>
              <w:t>方投诉</w:t>
            </w:r>
            <w:proofErr w:type="gramEnd"/>
            <w:r>
              <w:rPr>
                <w:rFonts w:asciiTheme="minorEastAsia" w:eastAsiaTheme="minorEastAsia" w:hAnsiTheme="minorEastAsia" w:hint="eastAsia"/>
                <w:szCs w:val="24"/>
              </w:rPr>
              <w:t>情况、管理目标完成情况、管理体系的适宜性、有效性、充分性做出了评价。</w:t>
            </w:r>
          </w:p>
          <w:p w:rsidR="002B68E7" w:rsidRDefault="001A7AFA">
            <w:pPr>
              <w:spacing w:line="360" w:lineRule="auto"/>
              <w:ind w:firstLine="420"/>
              <w:rPr>
                <w:rFonts w:asciiTheme="minorEastAsia" w:eastAsiaTheme="minorEastAsia" w:hAnsiTheme="minorEastAsia"/>
                <w:szCs w:val="24"/>
              </w:rPr>
            </w:pPr>
            <w:r>
              <w:rPr>
                <w:rFonts w:asciiTheme="minorEastAsia" w:eastAsiaTheme="minorEastAsia" w:hAnsiTheme="minorEastAsia" w:hint="eastAsia"/>
                <w:szCs w:val="24"/>
              </w:rPr>
              <w:t>评审结论：公司的管理体系是适宜的、充分的和有效的，达到了顾客满意和持续改进的目的。</w:t>
            </w:r>
          </w:p>
          <w:p w:rsidR="002B68E7" w:rsidRDefault="001A7AFA">
            <w:pPr>
              <w:spacing w:line="360" w:lineRule="auto"/>
              <w:ind w:firstLineChars="200" w:firstLine="420"/>
              <w:rPr>
                <w:ins w:id="2" w:author="肖" w:date="2020-04-29T20:36:00Z"/>
                <w:rFonts w:asciiTheme="minorEastAsia" w:eastAsiaTheme="minorEastAsia" w:hAnsiTheme="minorEastAsia"/>
                <w:szCs w:val="24"/>
              </w:rPr>
            </w:pPr>
            <w:r>
              <w:rPr>
                <w:rFonts w:asciiTheme="minorEastAsia" w:eastAsiaTheme="minorEastAsia" w:hAnsiTheme="minorEastAsia" w:hint="eastAsia"/>
                <w:szCs w:val="24"/>
              </w:rPr>
              <w:t>提出的改进措施</w:t>
            </w:r>
            <w:r>
              <w:rPr>
                <w:rFonts w:asciiTheme="minorEastAsia" w:eastAsiaTheme="minorEastAsia" w:hAnsiTheme="minorEastAsia" w:hint="eastAsia"/>
                <w:szCs w:val="24"/>
              </w:rPr>
              <w:t>:</w:t>
            </w:r>
          </w:p>
          <w:p w:rsidR="002B68E7" w:rsidRDefault="001A7AFA">
            <w:pPr>
              <w:spacing w:line="360" w:lineRule="auto"/>
              <w:ind w:firstLineChars="200" w:firstLine="420"/>
              <w:rPr>
                <w:rFonts w:asciiTheme="minorEastAsia" w:eastAsiaTheme="minorEastAsia" w:hAnsiTheme="minorEastAsia"/>
                <w:color w:val="000000"/>
                <w:szCs w:val="24"/>
              </w:rPr>
            </w:pPr>
            <w:r>
              <w:rPr>
                <w:rFonts w:asciiTheme="minorEastAsia" w:eastAsiaTheme="minorEastAsia" w:hAnsiTheme="minorEastAsia" w:hint="eastAsia"/>
                <w:color w:val="000000"/>
                <w:szCs w:val="24"/>
              </w:rPr>
              <w:t>①</w:t>
            </w:r>
            <w:r>
              <w:rPr>
                <w:rFonts w:asciiTheme="minorEastAsia" w:eastAsiaTheme="minorEastAsia" w:hAnsiTheme="minorEastAsia" w:hint="eastAsia"/>
                <w:color w:val="000000"/>
                <w:szCs w:val="24"/>
              </w:rPr>
              <w:t xml:space="preserve"> </w:t>
            </w:r>
            <w:r>
              <w:rPr>
                <w:rFonts w:asciiTheme="minorEastAsia" w:eastAsiaTheme="minorEastAsia" w:hAnsiTheme="minorEastAsia" w:hint="eastAsia"/>
                <w:color w:val="000000"/>
                <w:szCs w:val="24"/>
              </w:rPr>
              <w:t>加大市场开拓力度，保障平台交易规模达标。</w:t>
            </w:r>
          </w:p>
          <w:p w:rsidR="002B68E7" w:rsidRDefault="001A7AFA">
            <w:pPr>
              <w:spacing w:line="360" w:lineRule="auto"/>
              <w:ind w:firstLineChars="200" w:firstLine="420"/>
              <w:rPr>
                <w:rFonts w:asciiTheme="minorEastAsia" w:eastAsiaTheme="minorEastAsia" w:hAnsiTheme="minorEastAsia"/>
                <w:color w:val="000000"/>
                <w:szCs w:val="24"/>
              </w:rPr>
            </w:pPr>
            <w:r>
              <w:rPr>
                <w:rFonts w:asciiTheme="minorEastAsia" w:eastAsiaTheme="minorEastAsia" w:hAnsiTheme="minorEastAsia" w:hint="eastAsia"/>
                <w:color w:val="000000"/>
                <w:szCs w:val="24"/>
              </w:rPr>
              <w:t>②</w:t>
            </w:r>
            <w:r>
              <w:rPr>
                <w:rFonts w:asciiTheme="minorEastAsia" w:eastAsiaTheme="minorEastAsia" w:hAnsiTheme="minorEastAsia" w:hint="eastAsia"/>
                <w:color w:val="000000"/>
                <w:szCs w:val="24"/>
              </w:rPr>
              <w:t xml:space="preserve"> </w:t>
            </w:r>
            <w:r>
              <w:rPr>
                <w:rFonts w:asciiTheme="minorEastAsia" w:eastAsiaTheme="minorEastAsia" w:hAnsiTheme="minorEastAsia" w:hint="eastAsia"/>
                <w:color w:val="000000"/>
                <w:szCs w:val="24"/>
              </w:rPr>
              <w:t>加强车间环境安全管控，加强检查力度。</w:t>
            </w:r>
          </w:p>
          <w:p w:rsidR="002B68E7" w:rsidRDefault="001A7AFA">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color w:val="000000"/>
                <w:szCs w:val="24"/>
              </w:rPr>
              <w:t>改进措施在实施中，未完成。</w:t>
            </w:r>
            <w:r>
              <w:rPr>
                <w:rFonts w:asciiTheme="minorEastAsia" w:eastAsiaTheme="minorEastAsia" w:hAnsiTheme="minorEastAsia" w:hint="eastAsia"/>
                <w:szCs w:val="24"/>
              </w:rPr>
              <w:t>管理评审的策划及实施符合要求。</w:t>
            </w:r>
          </w:p>
        </w:tc>
        <w:tc>
          <w:tcPr>
            <w:tcW w:w="760" w:type="dxa"/>
          </w:tcPr>
          <w:p w:rsidR="002B68E7" w:rsidRDefault="002B68E7">
            <w:pPr>
              <w:spacing w:line="320" w:lineRule="exact"/>
              <w:rPr>
                <w:rFonts w:asciiTheme="minorEastAsia" w:eastAsiaTheme="minorEastAsia" w:hAnsiTheme="minorEastAsia" w:cs="宋体"/>
                <w:szCs w:val="21"/>
              </w:rPr>
            </w:pPr>
          </w:p>
        </w:tc>
      </w:tr>
      <w:tr w:rsidR="002B68E7">
        <w:trPr>
          <w:trHeight w:val="520"/>
        </w:trPr>
        <w:tc>
          <w:tcPr>
            <w:tcW w:w="1707" w:type="dxa"/>
            <w:vAlign w:val="center"/>
          </w:tcPr>
          <w:p w:rsidR="002B68E7" w:rsidRDefault="001A7AFA">
            <w:pPr>
              <w:rPr>
                <w:rFonts w:asciiTheme="minorEastAsia" w:eastAsiaTheme="minorEastAsia" w:hAnsiTheme="minorEastAsia"/>
                <w:szCs w:val="24"/>
              </w:rPr>
            </w:pPr>
            <w:r>
              <w:rPr>
                <w:rFonts w:asciiTheme="minorEastAsia" w:eastAsiaTheme="minorEastAsia" w:hAnsiTheme="minorEastAsia" w:hint="eastAsia"/>
                <w:szCs w:val="24"/>
              </w:rPr>
              <w:lastRenderedPageBreak/>
              <w:t>改进</w:t>
            </w:r>
          </w:p>
        </w:tc>
        <w:tc>
          <w:tcPr>
            <w:tcW w:w="1019" w:type="dxa"/>
            <w:vAlign w:val="center"/>
          </w:tcPr>
          <w:p w:rsidR="002B68E7" w:rsidRDefault="001A7AFA">
            <w:pPr>
              <w:rPr>
                <w:rFonts w:asciiTheme="minorEastAsia" w:eastAsiaTheme="minorEastAsia" w:hAnsiTheme="minorEastAsia"/>
                <w:szCs w:val="24"/>
              </w:rPr>
            </w:pPr>
            <w:r>
              <w:rPr>
                <w:rFonts w:asciiTheme="minorEastAsia" w:eastAsiaTheme="minorEastAsia" w:hAnsiTheme="minorEastAsia" w:hint="eastAsia"/>
                <w:szCs w:val="24"/>
              </w:rPr>
              <w:t>O:10.1</w:t>
            </w:r>
            <w:r>
              <w:rPr>
                <w:rFonts w:asciiTheme="minorEastAsia" w:eastAsiaTheme="minorEastAsia" w:hAnsiTheme="minorEastAsia" w:hint="eastAsia"/>
                <w:szCs w:val="24"/>
              </w:rPr>
              <w:t>、</w:t>
            </w:r>
            <w:r>
              <w:rPr>
                <w:rFonts w:asciiTheme="minorEastAsia" w:eastAsiaTheme="minorEastAsia" w:hAnsiTheme="minorEastAsia" w:hint="eastAsia"/>
                <w:szCs w:val="24"/>
              </w:rPr>
              <w:t>10.3</w:t>
            </w:r>
          </w:p>
        </w:tc>
        <w:tc>
          <w:tcPr>
            <w:tcW w:w="11223" w:type="dxa"/>
            <w:vAlign w:val="center"/>
          </w:tcPr>
          <w:p w:rsidR="002B68E7" w:rsidRDefault="001A7AFA">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根据公司的战略方向，利用质量</w:t>
            </w:r>
            <w:r>
              <w:rPr>
                <w:rFonts w:asciiTheme="minorEastAsia" w:eastAsiaTheme="minorEastAsia" w:hAnsiTheme="minorEastAsia" w:hint="eastAsia"/>
                <w:szCs w:val="24"/>
              </w:rPr>
              <w:t>/</w:t>
            </w:r>
            <w:r>
              <w:rPr>
                <w:rFonts w:asciiTheme="minorEastAsia" w:eastAsiaTheme="minorEastAsia" w:hAnsiTheme="minorEastAsia" w:hint="eastAsia"/>
                <w:szCs w:val="24"/>
              </w:rPr>
              <w:t>职业健康安全管理方针、质量</w:t>
            </w:r>
            <w:r>
              <w:rPr>
                <w:rFonts w:asciiTheme="minorEastAsia" w:eastAsiaTheme="minorEastAsia" w:hAnsiTheme="minorEastAsia" w:hint="eastAsia"/>
                <w:szCs w:val="24"/>
              </w:rPr>
              <w:t>/</w:t>
            </w:r>
            <w:r>
              <w:rPr>
                <w:rFonts w:asciiTheme="minorEastAsia" w:eastAsiaTheme="minorEastAsia" w:hAnsiTheme="minorEastAsia" w:hint="eastAsia"/>
                <w:szCs w:val="24"/>
              </w:rPr>
              <w:t>职业健康安全管理目标、审核结果、数据分析、管理评审、风险和机遇的应对措施、合</w:t>
            </w:r>
            <w:proofErr w:type="gramStart"/>
            <w:r>
              <w:rPr>
                <w:rFonts w:asciiTheme="minorEastAsia" w:eastAsiaTheme="minorEastAsia" w:hAnsiTheme="minorEastAsia" w:hint="eastAsia"/>
                <w:szCs w:val="24"/>
              </w:rPr>
              <w:t>规</w:t>
            </w:r>
            <w:proofErr w:type="gramEnd"/>
            <w:r>
              <w:rPr>
                <w:rFonts w:asciiTheme="minorEastAsia" w:eastAsiaTheme="minorEastAsia" w:hAnsiTheme="minorEastAsia" w:hint="eastAsia"/>
                <w:szCs w:val="24"/>
              </w:rPr>
              <w:t>性评价、质量</w:t>
            </w:r>
            <w:r>
              <w:rPr>
                <w:rFonts w:asciiTheme="minorEastAsia" w:eastAsiaTheme="minorEastAsia" w:hAnsiTheme="minorEastAsia" w:hint="eastAsia"/>
                <w:szCs w:val="24"/>
              </w:rPr>
              <w:t>/</w:t>
            </w:r>
            <w:r>
              <w:rPr>
                <w:rFonts w:asciiTheme="minorEastAsia" w:eastAsiaTheme="minorEastAsia" w:hAnsiTheme="minorEastAsia" w:hint="eastAsia"/>
                <w:szCs w:val="24"/>
              </w:rPr>
              <w:t>职业健康安全管理绩效分析和评价，发现改进的机会，采取措施，实施对管理体系的有效性的持续改进。</w:t>
            </w:r>
          </w:p>
          <w:p w:rsidR="002B68E7" w:rsidRDefault="001A7AFA">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采取纠正措施，针对顾客投诉、不合格报告、管理评审输出、内审报告、数据分析的输出、顾客满意度、过程和服务测量的结果、绩效的监视和测量、应急准备和响应等发现的不合格确定并实施纠正措施，实施持续改进。</w:t>
            </w:r>
          </w:p>
          <w:p w:rsidR="002B68E7" w:rsidRDefault="001A7AFA">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针对相</w:t>
            </w:r>
            <w:r>
              <w:rPr>
                <w:rFonts w:asciiTheme="minorEastAsia" w:eastAsiaTheme="minorEastAsia" w:hAnsiTheme="minorEastAsia" w:hint="eastAsia"/>
                <w:szCs w:val="24"/>
              </w:rPr>
              <w:t>关方的需求和期望、市场分析结果、数据分析的输出等发现的潜在不合格确定并实施改进措施，实现持续改</w:t>
            </w:r>
            <w:r>
              <w:rPr>
                <w:rFonts w:asciiTheme="minorEastAsia" w:eastAsiaTheme="minorEastAsia" w:hAnsiTheme="minorEastAsia" w:hint="eastAsia"/>
                <w:szCs w:val="24"/>
              </w:rPr>
              <w:lastRenderedPageBreak/>
              <w:t>进。采用过程改进方法，针对过程有效性实施必要的改进。管理评审提出的改进建议，目前正在实施中。</w:t>
            </w:r>
          </w:p>
        </w:tc>
        <w:tc>
          <w:tcPr>
            <w:tcW w:w="760" w:type="dxa"/>
          </w:tcPr>
          <w:p w:rsidR="002B68E7" w:rsidRDefault="002B68E7">
            <w:pPr>
              <w:spacing w:line="320" w:lineRule="exact"/>
              <w:rPr>
                <w:rFonts w:asciiTheme="minorEastAsia" w:eastAsiaTheme="minorEastAsia" w:hAnsiTheme="minorEastAsia" w:cs="宋体"/>
                <w:szCs w:val="21"/>
              </w:rPr>
            </w:pPr>
          </w:p>
        </w:tc>
      </w:tr>
      <w:tr w:rsidR="002B68E7">
        <w:trPr>
          <w:trHeight w:val="361"/>
        </w:trPr>
        <w:tc>
          <w:tcPr>
            <w:tcW w:w="1707" w:type="dxa"/>
          </w:tcPr>
          <w:p w:rsidR="002B68E7" w:rsidRDefault="001A7AFA">
            <w:pPr>
              <w:rPr>
                <w:rFonts w:asciiTheme="minorEastAsia" w:eastAsiaTheme="minorEastAsia" w:hAnsiTheme="minorEastAsia"/>
                <w:szCs w:val="24"/>
              </w:rPr>
            </w:pPr>
            <w:r>
              <w:rPr>
                <w:rFonts w:asciiTheme="minorEastAsia" w:eastAsiaTheme="minorEastAsia" w:hAnsiTheme="minorEastAsia" w:hint="eastAsia"/>
                <w:szCs w:val="24"/>
              </w:rPr>
              <w:lastRenderedPageBreak/>
              <w:t>国家</w:t>
            </w:r>
            <w:r>
              <w:rPr>
                <w:rFonts w:asciiTheme="minorEastAsia" w:eastAsiaTheme="minorEastAsia" w:hAnsiTheme="minorEastAsia" w:hint="eastAsia"/>
                <w:szCs w:val="24"/>
              </w:rPr>
              <w:t>/</w:t>
            </w:r>
            <w:r>
              <w:rPr>
                <w:rFonts w:asciiTheme="minorEastAsia" w:eastAsiaTheme="minorEastAsia" w:hAnsiTheme="minorEastAsia" w:hint="eastAsia"/>
                <w:szCs w:val="24"/>
              </w:rPr>
              <w:t>地方抽查、顾客满意、相关</w:t>
            </w:r>
            <w:proofErr w:type="gramStart"/>
            <w:r>
              <w:rPr>
                <w:rFonts w:asciiTheme="minorEastAsia" w:eastAsiaTheme="minorEastAsia" w:hAnsiTheme="minorEastAsia" w:hint="eastAsia"/>
                <w:szCs w:val="24"/>
              </w:rPr>
              <w:t>方投诉</w:t>
            </w:r>
            <w:proofErr w:type="gramEnd"/>
            <w:r>
              <w:rPr>
                <w:rFonts w:asciiTheme="minorEastAsia" w:eastAsiaTheme="minorEastAsia" w:hAnsiTheme="minorEastAsia" w:hint="eastAsia"/>
                <w:szCs w:val="24"/>
              </w:rPr>
              <w:t>处理</w:t>
            </w:r>
          </w:p>
        </w:tc>
        <w:tc>
          <w:tcPr>
            <w:tcW w:w="1019" w:type="dxa"/>
          </w:tcPr>
          <w:p w:rsidR="002B68E7" w:rsidRDefault="002B68E7">
            <w:pPr>
              <w:rPr>
                <w:rFonts w:asciiTheme="minorEastAsia" w:eastAsiaTheme="minorEastAsia" w:hAnsiTheme="minorEastAsia"/>
                <w:szCs w:val="24"/>
              </w:rPr>
            </w:pPr>
          </w:p>
        </w:tc>
        <w:tc>
          <w:tcPr>
            <w:tcW w:w="11223" w:type="dxa"/>
          </w:tcPr>
          <w:p w:rsidR="002B68E7" w:rsidRDefault="001A7AFA">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公司成立和体系运行以来，未受到上级主管部门有关质量、职业健康安全的行政处罚。未发生相关方的投诉。到目前为止没有国家</w:t>
            </w:r>
            <w:r>
              <w:rPr>
                <w:rFonts w:asciiTheme="minorEastAsia" w:eastAsiaTheme="minorEastAsia" w:hAnsiTheme="minorEastAsia" w:hint="eastAsia"/>
                <w:szCs w:val="24"/>
              </w:rPr>
              <w:t>/</w:t>
            </w:r>
            <w:r>
              <w:rPr>
                <w:rFonts w:asciiTheme="minorEastAsia" w:eastAsiaTheme="minorEastAsia" w:hAnsiTheme="minorEastAsia" w:hint="eastAsia"/>
                <w:szCs w:val="24"/>
              </w:rPr>
              <w:t>地方抽查情况。</w:t>
            </w:r>
          </w:p>
          <w:p w:rsidR="002B68E7" w:rsidRDefault="001A7AFA">
            <w:pPr>
              <w:snapToGrid w:val="0"/>
              <w:spacing w:line="360" w:lineRule="auto"/>
              <w:ind w:firstLineChars="200" w:firstLine="420"/>
              <w:rPr>
                <w:rFonts w:asciiTheme="minorEastAsia" w:eastAsiaTheme="minorEastAsia" w:hAnsiTheme="minorEastAsia"/>
                <w:szCs w:val="24"/>
              </w:rPr>
            </w:pPr>
            <w:proofErr w:type="gramStart"/>
            <w:r>
              <w:rPr>
                <w:rFonts w:asciiTheme="minorEastAsia" w:eastAsiaTheme="minorEastAsia" w:hAnsiTheme="minorEastAsia" w:hint="eastAsia"/>
                <w:szCs w:val="24"/>
              </w:rPr>
              <w:t>查国家</w:t>
            </w:r>
            <w:proofErr w:type="gramEnd"/>
            <w:r>
              <w:rPr>
                <w:rFonts w:asciiTheme="minorEastAsia" w:eastAsiaTheme="minorEastAsia" w:hAnsiTheme="minorEastAsia" w:hint="eastAsia"/>
                <w:szCs w:val="24"/>
              </w:rPr>
              <w:t>企业信用信息公示系统，目前没有相关行政主管部门的检查处罚，在审核现场也未发现抽查、相关</w:t>
            </w:r>
            <w:proofErr w:type="gramStart"/>
            <w:r>
              <w:rPr>
                <w:rFonts w:asciiTheme="minorEastAsia" w:eastAsiaTheme="minorEastAsia" w:hAnsiTheme="minorEastAsia" w:hint="eastAsia"/>
                <w:szCs w:val="24"/>
              </w:rPr>
              <w:t>方投诉</w:t>
            </w:r>
            <w:proofErr w:type="gramEnd"/>
            <w:r>
              <w:rPr>
                <w:rFonts w:asciiTheme="minorEastAsia" w:eastAsiaTheme="minorEastAsia" w:hAnsiTheme="minorEastAsia" w:hint="eastAsia"/>
                <w:szCs w:val="24"/>
              </w:rPr>
              <w:t>等情况。</w:t>
            </w:r>
          </w:p>
        </w:tc>
        <w:tc>
          <w:tcPr>
            <w:tcW w:w="760" w:type="dxa"/>
          </w:tcPr>
          <w:p w:rsidR="002B68E7" w:rsidRDefault="002B68E7">
            <w:pPr>
              <w:spacing w:line="320" w:lineRule="exact"/>
              <w:rPr>
                <w:rFonts w:asciiTheme="minorEastAsia" w:eastAsiaTheme="minorEastAsia" w:hAnsiTheme="minorEastAsia" w:cs="宋体"/>
                <w:szCs w:val="21"/>
              </w:rPr>
            </w:pPr>
          </w:p>
        </w:tc>
      </w:tr>
      <w:tr w:rsidR="002B68E7">
        <w:trPr>
          <w:trHeight w:val="452"/>
        </w:trPr>
        <w:tc>
          <w:tcPr>
            <w:tcW w:w="1707" w:type="dxa"/>
          </w:tcPr>
          <w:p w:rsidR="002B68E7" w:rsidRDefault="001A7AFA">
            <w:pPr>
              <w:rPr>
                <w:rFonts w:asciiTheme="minorEastAsia" w:eastAsiaTheme="minorEastAsia" w:hAnsiTheme="minorEastAsia"/>
                <w:szCs w:val="24"/>
              </w:rPr>
            </w:pPr>
            <w:r>
              <w:rPr>
                <w:rFonts w:asciiTheme="minorEastAsia" w:eastAsiaTheme="minorEastAsia" w:hAnsiTheme="minorEastAsia" w:hint="eastAsia"/>
                <w:szCs w:val="24"/>
              </w:rPr>
              <w:t>验证企业相关资质证明的有效性</w:t>
            </w:r>
          </w:p>
        </w:tc>
        <w:tc>
          <w:tcPr>
            <w:tcW w:w="1019" w:type="dxa"/>
          </w:tcPr>
          <w:p w:rsidR="002B68E7" w:rsidRDefault="002B68E7">
            <w:pPr>
              <w:rPr>
                <w:rFonts w:asciiTheme="minorEastAsia" w:eastAsiaTheme="minorEastAsia" w:hAnsiTheme="minorEastAsia"/>
                <w:szCs w:val="24"/>
              </w:rPr>
            </w:pPr>
          </w:p>
        </w:tc>
        <w:tc>
          <w:tcPr>
            <w:tcW w:w="11223" w:type="dxa"/>
          </w:tcPr>
          <w:p w:rsidR="002B68E7" w:rsidRDefault="001A7AFA">
            <w:pPr>
              <w:snapToGrid w:val="0"/>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营业执照与提交的一致。</w:t>
            </w:r>
          </w:p>
        </w:tc>
        <w:tc>
          <w:tcPr>
            <w:tcW w:w="760" w:type="dxa"/>
          </w:tcPr>
          <w:p w:rsidR="002B68E7" w:rsidRDefault="002B68E7">
            <w:pPr>
              <w:spacing w:line="320" w:lineRule="exact"/>
              <w:rPr>
                <w:rFonts w:asciiTheme="minorEastAsia" w:eastAsiaTheme="minorEastAsia" w:hAnsiTheme="minorEastAsia" w:cs="宋体"/>
                <w:szCs w:val="21"/>
              </w:rPr>
            </w:pPr>
          </w:p>
        </w:tc>
      </w:tr>
      <w:tr w:rsidR="002B68E7">
        <w:trPr>
          <w:trHeight w:val="609"/>
        </w:trPr>
        <w:tc>
          <w:tcPr>
            <w:tcW w:w="1707" w:type="dxa"/>
          </w:tcPr>
          <w:p w:rsidR="002B68E7" w:rsidRDefault="001A7AFA">
            <w:pPr>
              <w:rPr>
                <w:rFonts w:asciiTheme="minorEastAsia" w:eastAsiaTheme="minorEastAsia" w:hAnsiTheme="minorEastAsia"/>
                <w:szCs w:val="24"/>
              </w:rPr>
            </w:pPr>
            <w:r>
              <w:rPr>
                <w:rFonts w:asciiTheme="minorEastAsia" w:eastAsiaTheme="minorEastAsia" w:hAnsiTheme="minorEastAsia" w:hint="eastAsia"/>
                <w:szCs w:val="24"/>
              </w:rPr>
              <w:t>一阶段问题验证</w:t>
            </w:r>
          </w:p>
        </w:tc>
        <w:tc>
          <w:tcPr>
            <w:tcW w:w="1019" w:type="dxa"/>
          </w:tcPr>
          <w:p w:rsidR="002B68E7" w:rsidRDefault="002B68E7">
            <w:pPr>
              <w:rPr>
                <w:rFonts w:asciiTheme="minorEastAsia" w:eastAsiaTheme="minorEastAsia" w:hAnsiTheme="minorEastAsia"/>
                <w:szCs w:val="24"/>
              </w:rPr>
            </w:pPr>
          </w:p>
        </w:tc>
        <w:tc>
          <w:tcPr>
            <w:tcW w:w="11223" w:type="dxa"/>
          </w:tcPr>
          <w:p w:rsidR="002B68E7" w:rsidRDefault="001A7AFA">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一阶段审核时发现的问题，经现场验证已关闭，整改措施有效。</w:t>
            </w:r>
          </w:p>
        </w:tc>
        <w:tc>
          <w:tcPr>
            <w:tcW w:w="760" w:type="dxa"/>
          </w:tcPr>
          <w:p w:rsidR="002B68E7" w:rsidRDefault="002B68E7">
            <w:pPr>
              <w:spacing w:line="320" w:lineRule="exact"/>
              <w:rPr>
                <w:rFonts w:asciiTheme="minorEastAsia" w:eastAsiaTheme="minorEastAsia" w:hAnsiTheme="minorEastAsia" w:cs="宋体"/>
                <w:szCs w:val="21"/>
              </w:rPr>
            </w:pPr>
          </w:p>
        </w:tc>
      </w:tr>
      <w:tr w:rsidR="002B68E7">
        <w:trPr>
          <w:trHeight w:val="609"/>
        </w:trPr>
        <w:tc>
          <w:tcPr>
            <w:tcW w:w="1707" w:type="dxa"/>
          </w:tcPr>
          <w:p w:rsidR="002B68E7" w:rsidRDefault="001A7AFA">
            <w:pPr>
              <w:rPr>
                <w:rFonts w:asciiTheme="minorEastAsia" w:eastAsiaTheme="minorEastAsia" w:hAnsiTheme="minorEastAsia"/>
                <w:szCs w:val="24"/>
              </w:rPr>
            </w:pPr>
            <w:r>
              <w:rPr>
                <w:rFonts w:asciiTheme="minorEastAsia" w:eastAsiaTheme="minorEastAsia" w:hAnsiTheme="minorEastAsia" w:hint="eastAsia"/>
                <w:szCs w:val="24"/>
              </w:rPr>
              <w:t>职业健康安全代表</w:t>
            </w:r>
          </w:p>
        </w:tc>
        <w:tc>
          <w:tcPr>
            <w:tcW w:w="1019" w:type="dxa"/>
          </w:tcPr>
          <w:p w:rsidR="002B68E7" w:rsidRDefault="00922B01">
            <w:pPr>
              <w:rPr>
                <w:rFonts w:asciiTheme="minorEastAsia" w:eastAsiaTheme="minorEastAsia" w:hAnsiTheme="minorEastAsia"/>
                <w:szCs w:val="24"/>
              </w:rPr>
            </w:pPr>
            <w:r>
              <w:rPr>
                <w:rFonts w:asciiTheme="minorEastAsia" w:eastAsiaTheme="minorEastAsia" w:hAnsiTheme="minorEastAsia" w:hint="eastAsia"/>
                <w:szCs w:val="24"/>
              </w:rPr>
              <w:t>7.4、5.4</w:t>
            </w:r>
            <w:bookmarkStart w:id="3" w:name="_GoBack"/>
            <w:bookmarkEnd w:id="3"/>
          </w:p>
        </w:tc>
        <w:tc>
          <w:tcPr>
            <w:tcW w:w="11223" w:type="dxa"/>
            <w:vAlign w:val="center"/>
          </w:tcPr>
          <w:p w:rsidR="002B68E7" w:rsidRDefault="001A7AFA">
            <w:pPr>
              <w:tabs>
                <w:tab w:val="left" w:pos="9720"/>
                <w:tab w:val="left" w:pos="9900"/>
              </w:tabs>
              <w:ind w:firstLine="420"/>
              <w:rPr>
                <w:rFonts w:asciiTheme="minorEastAsia" w:eastAsiaTheme="minorEastAsia" w:hAnsiTheme="minorEastAsia"/>
                <w:szCs w:val="24"/>
              </w:rPr>
            </w:pPr>
            <w:r>
              <w:rPr>
                <w:rFonts w:asciiTheme="minorEastAsia" w:eastAsiaTheme="minorEastAsia" w:hAnsiTheme="minorEastAsia" w:hint="eastAsia"/>
                <w:szCs w:val="24"/>
              </w:rPr>
              <w:t>公司经选举确定职业健康安全事务代表是万祥，主要职责有：</w:t>
            </w:r>
          </w:p>
          <w:p w:rsidR="002B68E7" w:rsidRDefault="001A7AFA">
            <w:pPr>
              <w:rPr>
                <w:rFonts w:asciiTheme="minorEastAsia" w:eastAsiaTheme="minorEastAsia" w:hAnsiTheme="minorEastAsia"/>
                <w:szCs w:val="24"/>
              </w:rPr>
            </w:pPr>
            <w:r>
              <w:rPr>
                <w:rFonts w:asciiTheme="minorEastAsia" w:eastAsiaTheme="minorEastAsia" w:hAnsiTheme="minorEastAsia" w:hint="eastAsia"/>
                <w:szCs w:val="24"/>
              </w:rPr>
              <w:t>a</w:t>
            </w:r>
            <w:r>
              <w:rPr>
                <w:rFonts w:asciiTheme="minorEastAsia" w:eastAsiaTheme="minorEastAsia" w:hAnsiTheme="minorEastAsia" w:hint="eastAsia"/>
                <w:szCs w:val="24"/>
              </w:rPr>
              <w:t>）负责职工代表大会的日常工作，检查、督促职工代表大会决议的执行；</w:t>
            </w:r>
            <w:r>
              <w:rPr>
                <w:rFonts w:asciiTheme="minorEastAsia" w:eastAsiaTheme="minorEastAsia" w:hAnsiTheme="minorEastAsia" w:hint="eastAsia"/>
                <w:szCs w:val="24"/>
              </w:rPr>
              <w:br/>
              <w:t>b</w:t>
            </w:r>
            <w:r>
              <w:rPr>
                <w:rFonts w:asciiTheme="minorEastAsia" w:eastAsiaTheme="minorEastAsia" w:hAnsiTheme="minorEastAsia" w:hint="eastAsia"/>
                <w:szCs w:val="24"/>
              </w:rPr>
              <w:t>）负责召开讨论有关工资、福利、劳动安全卫生、社会保险等涉及职工切身利益的会议，代表员工反映员工的建议和意见；</w:t>
            </w:r>
          </w:p>
          <w:p w:rsidR="002B68E7" w:rsidRDefault="001A7AFA">
            <w:pPr>
              <w:rPr>
                <w:rFonts w:asciiTheme="minorEastAsia" w:eastAsiaTheme="minorEastAsia" w:hAnsiTheme="minorEastAsia"/>
                <w:szCs w:val="24"/>
              </w:rPr>
            </w:pPr>
            <w:r>
              <w:rPr>
                <w:rFonts w:asciiTheme="minorEastAsia" w:eastAsiaTheme="minorEastAsia" w:hAnsiTheme="minorEastAsia" w:hint="eastAsia"/>
                <w:szCs w:val="24"/>
              </w:rPr>
              <w:t>c</w:t>
            </w:r>
            <w:r>
              <w:rPr>
                <w:rFonts w:asciiTheme="minorEastAsia" w:eastAsiaTheme="minorEastAsia" w:hAnsiTheme="minorEastAsia" w:hint="eastAsia"/>
                <w:szCs w:val="24"/>
              </w:rPr>
              <w:t>）接收、处理外部职业健康安全信息；</w:t>
            </w:r>
          </w:p>
          <w:p w:rsidR="002B68E7" w:rsidRDefault="001A7AFA">
            <w:pPr>
              <w:rPr>
                <w:rFonts w:asciiTheme="minorEastAsia" w:eastAsiaTheme="minorEastAsia" w:hAnsiTheme="minorEastAsia"/>
                <w:szCs w:val="24"/>
              </w:rPr>
            </w:pPr>
            <w:r>
              <w:rPr>
                <w:rFonts w:asciiTheme="minorEastAsia" w:eastAsiaTheme="minorEastAsia" w:hAnsiTheme="minorEastAsia" w:hint="eastAsia"/>
                <w:szCs w:val="24"/>
              </w:rPr>
              <w:t>d</w:t>
            </w:r>
            <w:r>
              <w:rPr>
                <w:rFonts w:asciiTheme="minorEastAsia" w:eastAsiaTheme="minorEastAsia" w:hAnsiTheme="minorEastAsia" w:hint="eastAsia"/>
                <w:szCs w:val="24"/>
              </w:rPr>
              <w:t>）交流各级职能部门间产生的职业健康安全信息；</w:t>
            </w:r>
          </w:p>
          <w:p w:rsidR="002B68E7" w:rsidRDefault="001A7AFA">
            <w:pPr>
              <w:rPr>
                <w:rFonts w:asciiTheme="minorEastAsia" w:eastAsiaTheme="minorEastAsia" w:hAnsiTheme="minorEastAsia"/>
                <w:szCs w:val="24"/>
              </w:rPr>
            </w:pPr>
            <w:r>
              <w:rPr>
                <w:rFonts w:asciiTheme="minorEastAsia" w:eastAsiaTheme="minorEastAsia" w:hAnsiTheme="minorEastAsia" w:hint="eastAsia"/>
                <w:szCs w:val="24"/>
              </w:rPr>
              <w:t>e</w:t>
            </w:r>
            <w:r>
              <w:rPr>
                <w:rFonts w:asciiTheme="minorEastAsia" w:eastAsiaTheme="minorEastAsia" w:hAnsiTheme="minorEastAsia" w:hint="eastAsia"/>
                <w:szCs w:val="24"/>
              </w:rPr>
              <w:t>）收集、处理和反馈员工所关心的职业健康安全问题；</w:t>
            </w:r>
          </w:p>
          <w:p w:rsidR="002B68E7" w:rsidRDefault="001A7AFA">
            <w:pPr>
              <w:rPr>
                <w:rFonts w:asciiTheme="minorEastAsia" w:eastAsiaTheme="minorEastAsia" w:hAnsiTheme="minorEastAsia"/>
                <w:szCs w:val="24"/>
              </w:rPr>
            </w:pPr>
            <w:r>
              <w:rPr>
                <w:rFonts w:asciiTheme="minorEastAsia" w:eastAsiaTheme="minorEastAsia" w:hAnsiTheme="minorEastAsia" w:hint="eastAsia"/>
                <w:szCs w:val="24"/>
              </w:rPr>
              <w:t>f</w:t>
            </w:r>
            <w:r>
              <w:rPr>
                <w:rFonts w:asciiTheme="minorEastAsia" w:eastAsiaTheme="minorEastAsia" w:hAnsiTheme="minorEastAsia" w:hint="eastAsia"/>
                <w:szCs w:val="24"/>
              </w:rPr>
              <w:t>）参与职业健康安全工作方针和程序的制定、评审和实施；</w:t>
            </w:r>
          </w:p>
          <w:p w:rsidR="002B68E7" w:rsidRDefault="001A7AFA">
            <w:pPr>
              <w:rPr>
                <w:ins w:id="4" w:author="肖" w:date="2020-04-29T19:57:00Z"/>
                <w:rFonts w:asciiTheme="minorEastAsia" w:eastAsiaTheme="minorEastAsia" w:hAnsiTheme="minorEastAsia"/>
                <w:szCs w:val="24"/>
              </w:rPr>
            </w:pPr>
            <w:r>
              <w:rPr>
                <w:rFonts w:asciiTheme="minorEastAsia" w:eastAsiaTheme="minorEastAsia" w:hAnsiTheme="minorEastAsia" w:hint="eastAsia"/>
                <w:szCs w:val="24"/>
              </w:rPr>
              <w:t>g</w:t>
            </w:r>
            <w:r>
              <w:rPr>
                <w:rFonts w:asciiTheme="minorEastAsia" w:eastAsiaTheme="minorEastAsia" w:hAnsiTheme="minorEastAsia" w:hint="eastAsia"/>
                <w:szCs w:val="24"/>
              </w:rPr>
              <w:t>）参与影响作业场所人员职业健康安全的任何变化的讨论。</w:t>
            </w:r>
          </w:p>
          <w:p w:rsidR="002B68E7" w:rsidRDefault="001A7AFA">
            <w:pPr>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由于公司福利待遇正常发放，员工无抱怨，目前信息交流机制畅通。</w:t>
            </w:r>
          </w:p>
        </w:tc>
        <w:tc>
          <w:tcPr>
            <w:tcW w:w="760" w:type="dxa"/>
          </w:tcPr>
          <w:p w:rsidR="002B68E7" w:rsidRDefault="002B68E7">
            <w:pPr>
              <w:spacing w:line="320" w:lineRule="exact"/>
              <w:rPr>
                <w:rFonts w:asciiTheme="minorEastAsia" w:eastAsiaTheme="minorEastAsia" w:hAnsiTheme="minorEastAsia" w:cs="宋体"/>
                <w:szCs w:val="21"/>
              </w:rPr>
            </w:pPr>
          </w:p>
        </w:tc>
      </w:tr>
    </w:tbl>
    <w:p w:rsidR="002B68E7" w:rsidRDefault="001A7AFA">
      <w:pPr>
        <w:pStyle w:val="a7"/>
        <w:rPr>
          <w:rFonts w:asciiTheme="minorEastAsia" w:eastAsiaTheme="minorEastAsia" w:hAnsiTheme="minorEastAsia"/>
        </w:rPr>
      </w:pPr>
      <w:r>
        <w:rPr>
          <w:rFonts w:asciiTheme="minorEastAsia" w:eastAsiaTheme="minorEastAsia" w:hAnsiTheme="minorEastAsia" w:hint="eastAsia"/>
        </w:rPr>
        <w:t>说明：不符合标注</w:t>
      </w:r>
      <w:r>
        <w:rPr>
          <w:rFonts w:asciiTheme="minorEastAsia" w:eastAsiaTheme="minorEastAsia" w:hAnsiTheme="minorEastAsia" w:hint="eastAsia"/>
        </w:rPr>
        <w:t>N</w:t>
      </w:r>
    </w:p>
    <w:p w:rsidR="002B68E7" w:rsidRDefault="002B68E7">
      <w:pPr>
        <w:pStyle w:val="a7"/>
        <w:rPr>
          <w:rFonts w:asciiTheme="minorEastAsia" w:eastAsiaTheme="minorEastAsia" w:hAnsiTheme="minorEastAsia"/>
        </w:rPr>
      </w:pPr>
    </w:p>
    <w:p w:rsidR="002B68E7" w:rsidRDefault="002B68E7">
      <w:pPr>
        <w:spacing w:line="480" w:lineRule="exact"/>
        <w:jc w:val="center"/>
        <w:rPr>
          <w:rFonts w:asciiTheme="minorEastAsia" w:eastAsiaTheme="minorEastAsia" w:hAnsiTheme="minorEastAsia"/>
          <w:bCs/>
          <w:color w:val="000000"/>
          <w:sz w:val="36"/>
          <w:szCs w:val="36"/>
        </w:rPr>
      </w:pPr>
    </w:p>
    <w:p w:rsidR="002B68E7" w:rsidRDefault="001A7AFA">
      <w:pPr>
        <w:widowControl/>
        <w:jc w:val="left"/>
        <w:rPr>
          <w:rFonts w:asciiTheme="minorEastAsia" w:eastAsiaTheme="minorEastAsia" w:hAnsiTheme="minorEastAsia"/>
          <w:bCs/>
          <w:color w:val="000000"/>
          <w:sz w:val="36"/>
          <w:szCs w:val="36"/>
        </w:rPr>
      </w:pPr>
      <w:r>
        <w:rPr>
          <w:rFonts w:asciiTheme="minorEastAsia" w:eastAsiaTheme="minorEastAsia" w:hAnsiTheme="minorEastAsia"/>
          <w:bCs/>
          <w:color w:val="000000"/>
          <w:sz w:val="36"/>
          <w:szCs w:val="36"/>
        </w:rPr>
        <w:br w:type="page"/>
      </w:r>
    </w:p>
    <w:p w:rsidR="002B68E7" w:rsidRDefault="001A7AFA">
      <w:pPr>
        <w:spacing w:line="480" w:lineRule="exact"/>
        <w:jc w:val="center"/>
        <w:rPr>
          <w:rFonts w:asciiTheme="minorEastAsia" w:eastAsiaTheme="minorEastAsia" w:hAnsiTheme="minorEastAsia"/>
          <w:bCs/>
          <w:color w:val="000000"/>
          <w:sz w:val="36"/>
          <w:szCs w:val="36"/>
        </w:rPr>
      </w:pPr>
      <w:r>
        <w:rPr>
          <w:rFonts w:asciiTheme="minorEastAsia" w:eastAsiaTheme="minorEastAsia" w:hAnsiTheme="minorEastAsia"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2B68E7">
        <w:trPr>
          <w:trHeight w:val="515"/>
        </w:trPr>
        <w:tc>
          <w:tcPr>
            <w:tcW w:w="1707" w:type="dxa"/>
            <w:vMerge w:val="restart"/>
            <w:vAlign w:val="center"/>
          </w:tcPr>
          <w:p w:rsidR="002B68E7" w:rsidRDefault="001A7AFA">
            <w:pPr>
              <w:spacing w:line="320" w:lineRule="exact"/>
              <w:jc w:val="center"/>
              <w:rPr>
                <w:rFonts w:ascii="宋体" w:hAnsi="宋体" w:cs="宋体"/>
                <w:sz w:val="24"/>
                <w:szCs w:val="24"/>
              </w:rPr>
            </w:pPr>
            <w:r>
              <w:rPr>
                <w:rFonts w:ascii="宋体" w:hAnsi="宋体" w:cs="宋体" w:hint="eastAsia"/>
                <w:sz w:val="24"/>
                <w:szCs w:val="24"/>
              </w:rPr>
              <w:t>过程与活动、</w:t>
            </w:r>
          </w:p>
          <w:p w:rsidR="002B68E7" w:rsidRDefault="001A7AFA">
            <w:pPr>
              <w:spacing w:line="320" w:lineRule="exact"/>
              <w:jc w:val="center"/>
              <w:rPr>
                <w:rFonts w:ascii="宋体" w:hAnsi="宋体" w:cs="宋体"/>
                <w:sz w:val="24"/>
                <w:szCs w:val="24"/>
              </w:rPr>
            </w:pPr>
            <w:r>
              <w:rPr>
                <w:rFonts w:ascii="宋体" w:hAnsi="宋体" w:cs="宋体" w:hint="eastAsia"/>
                <w:sz w:val="24"/>
                <w:szCs w:val="24"/>
              </w:rPr>
              <w:t>抽样计划</w:t>
            </w:r>
          </w:p>
        </w:tc>
        <w:tc>
          <w:tcPr>
            <w:tcW w:w="1019" w:type="dxa"/>
            <w:vMerge w:val="restart"/>
            <w:vAlign w:val="center"/>
          </w:tcPr>
          <w:p w:rsidR="002B68E7" w:rsidRDefault="001A7AFA">
            <w:pPr>
              <w:spacing w:line="320" w:lineRule="exact"/>
              <w:rPr>
                <w:rFonts w:ascii="宋体" w:hAnsi="宋体" w:cs="宋体"/>
                <w:sz w:val="24"/>
                <w:szCs w:val="24"/>
              </w:rPr>
            </w:pPr>
            <w:r>
              <w:rPr>
                <w:rFonts w:ascii="宋体" w:hAnsi="宋体" w:cs="宋体" w:hint="eastAsia"/>
                <w:sz w:val="24"/>
                <w:szCs w:val="24"/>
              </w:rPr>
              <w:t>涉及</w:t>
            </w:r>
          </w:p>
          <w:p w:rsidR="002B68E7" w:rsidRDefault="001A7AFA">
            <w:pPr>
              <w:spacing w:line="320" w:lineRule="exact"/>
              <w:rPr>
                <w:rFonts w:ascii="宋体" w:hAnsi="宋体" w:cs="宋体"/>
                <w:sz w:val="24"/>
                <w:szCs w:val="24"/>
              </w:rPr>
            </w:pPr>
            <w:r>
              <w:rPr>
                <w:rFonts w:ascii="宋体" w:hAnsi="宋体" w:cs="宋体" w:hint="eastAsia"/>
                <w:sz w:val="24"/>
                <w:szCs w:val="24"/>
              </w:rPr>
              <w:t>条款</w:t>
            </w:r>
          </w:p>
        </w:tc>
        <w:tc>
          <w:tcPr>
            <w:tcW w:w="11223" w:type="dxa"/>
            <w:vAlign w:val="center"/>
          </w:tcPr>
          <w:p w:rsidR="002B68E7" w:rsidRDefault="001A7AFA">
            <w:pPr>
              <w:spacing w:line="320" w:lineRule="exact"/>
              <w:rPr>
                <w:rFonts w:ascii="宋体" w:hAnsi="宋体" w:cs="宋体"/>
                <w:sz w:val="24"/>
                <w:szCs w:val="24"/>
              </w:rPr>
            </w:pPr>
            <w:r>
              <w:rPr>
                <w:rFonts w:ascii="宋体" w:hAnsi="宋体" w:cs="宋体" w:hint="eastAsia"/>
                <w:sz w:val="24"/>
                <w:szCs w:val="24"/>
              </w:rPr>
              <w:t>受审核部门：</w:t>
            </w:r>
            <w:r>
              <w:rPr>
                <w:rFonts w:ascii="宋体" w:hAnsi="宋体" w:cs="宋体" w:hint="eastAsia"/>
                <w:b/>
                <w:bCs/>
                <w:sz w:val="24"/>
                <w:szCs w:val="24"/>
              </w:rPr>
              <w:t>综合管理部</w:t>
            </w:r>
            <w:r>
              <w:rPr>
                <w:rFonts w:ascii="宋体" w:hAnsi="宋体" w:cs="宋体" w:hint="eastAsia"/>
                <w:sz w:val="24"/>
                <w:szCs w:val="24"/>
              </w:rPr>
              <w:t xml:space="preserve">      </w:t>
            </w:r>
            <w:r>
              <w:rPr>
                <w:rFonts w:ascii="宋体" w:hAnsi="宋体" w:cs="宋体" w:hint="eastAsia"/>
                <w:sz w:val="24"/>
                <w:szCs w:val="24"/>
              </w:rPr>
              <w:t>主管领导：吴樱</w:t>
            </w:r>
            <w:r>
              <w:rPr>
                <w:rFonts w:ascii="宋体" w:hAnsi="宋体" w:cs="宋体" w:hint="eastAsia"/>
                <w:sz w:val="24"/>
                <w:szCs w:val="24"/>
              </w:rPr>
              <w:t xml:space="preserve">   </w:t>
            </w:r>
            <w:r>
              <w:rPr>
                <w:rFonts w:ascii="宋体" w:hAnsi="宋体" w:cs="宋体" w:hint="eastAsia"/>
                <w:sz w:val="24"/>
                <w:szCs w:val="24"/>
              </w:rPr>
              <w:t>陪同人员：杨方梅</w:t>
            </w:r>
          </w:p>
        </w:tc>
        <w:tc>
          <w:tcPr>
            <w:tcW w:w="760" w:type="dxa"/>
            <w:vMerge w:val="restart"/>
            <w:vAlign w:val="center"/>
          </w:tcPr>
          <w:p w:rsidR="002B68E7" w:rsidRDefault="001A7AFA">
            <w:pPr>
              <w:spacing w:line="320" w:lineRule="exact"/>
              <w:rPr>
                <w:rFonts w:ascii="宋体" w:hAnsi="宋体" w:cs="宋体"/>
                <w:szCs w:val="21"/>
              </w:rPr>
            </w:pPr>
            <w:r>
              <w:rPr>
                <w:rFonts w:ascii="宋体" w:hAnsi="宋体" w:cs="宋体" w:hint="eastAsia"/>
                <w:szCs w:val="21"/>
              </w:rPr>
              <w:t>判定</w:t>
            </w:r>
          </w:p>
        </w:tc>
      </w:tr>
      <w:tr w:rsidR="002B68E7">
        <w:trPr>
          <w:trHeight w:val="403"/>
        </w:trPr>
        <w:tc>
          <w:tcPr>
            <w:tcW w:w="1707" w:type="dxa"/>
            <w:vMerge/>
            <w:vAlign w:val="center"/>
          </w:tcPr>
          <w:p w:rsidR="002B68E7" w:rsidRDefault="002B68E7">
            <w:pPr>
              <w:spacing w:line="320" w:lineRule="exact"/>
              <w:rPr>
                <w:rFonts w:ascii="宋体" w:hAnsi="宋体" w:cs="宋体"/>
                <w:sz w:val="24"/>
                <w:szCs w:val="24"/>
              </w:rPr>
            </w:pPr>
          </w:p>
        </w:tc>
        <w:tc>
          <w:tcPr>
            <w:tcW w:w="1019" w:type="dxa"/>
            <w:vMerge/>
            <w:vAlign w:val="center"/>
          </w:tcPr>
          <w:p w:rsidR="002B68E7" w:rsidRDefault="002B68E7">
            <w:pPr>
              <w:spacing w:line="320" w:lineRule="exact"/>
              <w:rPr>
                <w:rFonts w:ascii="宋体" w:hAnsi="宋体" w:cs="宋体"/>
                <w:sz w:val="24"/>
                <w:szCs w:val="24"/>
              </w:rPr>
            </w:pPr>
          </w:p>
        </w:tc>
        <w:tc>
          <w:tcPr>
            <w:tcW w:w="11223" w:type="dxa"/>
            <w:vAlign w:val="center"/>
          </w:tcPr>
          <w:p w:rsidR="002B68E7" w:rsidRDefault="001A7AFA">
            <w:pPr>
              <w:spacing w:line="320" w:lineRule="exact"/>
              <w:rPr>
                <w:rFonts w:ascii="宋体" w:hAnsi="宋体" w:cs="宋体"/>
                <w:sz w:val="24"/>
                <w:szCs w:val="24"/>
              </w:rPr>
            </w:pPr>
            <w:r>
              <w:rPr>
                <w:rFonts w:ascii="宋体" w:hAnsi="宋体" w:cs="宋体" w:hint="eastAsia"/>
                <w:sz w:val="24"/>
                <w:szCs w:val="24"/>
              </w:rPr>
              <w:t>审核员：</w:t>
            </w:r>
            <w:proofErr w:type="gramStart"/>
            <w:r>
              <w:rPr>
                <w:rFonts w:ascii="宋体" w:hAnsi="宋体" w:cs="宋体" w:hint="eastAsia"/>
                <w:sz w:val="24"/>
                <w:szCs w:val="24"/>
              </w:rPr>
              <w:t>林兵</w:t>
            </w:r>
            <w:proofErr w:type="gramEnd"/>
            <w:r>
              <w:rPr>
                <w:rFonts w:ascii="宋体" w:hAnsi="宋体" w:cs="宋体" w:hint="eastAsia"/>
                <w:sz w:val="24"/>
                <w:szCs w:val="24"/>
              </w:rPr>
              <w:t xml:space="preserve">             </w:t>
            </w:r>
            <w:r>
              <w:rPr>
                <w:rFonts w:ascii="宋体" w:hAnsi="宋体" w:cs="宋体" w:hint="eastAsia"/>
                <w:sz w:val="24"/>
                <w:szCs w:val="24"/>
              </w:rPr>
              <w:t>审核时间：</w:t>
            </w:r>
            <w:r>
              <w:rPr>
                <w:rFonts w:ascii="宋体" w:hAnsi="宋体" w:cs="宋体" w:hint="eastAsia"/>
                <w:sz w:val="24"/>
                <w:szCs w:val="24"/>
              </w:rPr>
              <w:t>2020.</w:t>
            </w:r>
            <w:r>
              <w:rPr>
                <w:rFonts w:ascii="宋体" w:hAnsi="宋体" w:cs="宋体"/>
                <w:sz w:val="24"/>
                <w:szCs w:val="24"/>
              </w:rPr>
              <w:t>8</w:t>
            </w:r>
            <w:r>
              <w:rPr>
                <w:rFonts w:ascii="宋体" w:hAnsi="宋体" w:cs="宋体" w:hint="eastAsia"/>
                <w:sz w:val="24"/>
                <w:szCs w:val="24"/>
              </w:rPr>
              <w:t>.</w:t>
            </w:r>
            <w:r>
              <w:rPr>
                <w:rFonts w:ascii="宋体" w:hAnsi="宋体" w:cs="宋体"/>
                <w:sz w:val="24"/>
                <w:szCs w:val="24"/>
              </w:rPr>
              <w:t>13</w:t>
            </w:r>
          </w:p>
        </w:tc>
        <w:tc>
          <w:tcPr>
            <w:tcW w:w="760" w:type="dxa"/>
            <w:vMerge/>
          </w:tcPr>
          <w:p w:rsidR="002B68E7" w:rsidRDefault="002B68E7">
            <w:pPr>
              <w:spacing w:line="320" w:lineRule="exact"/>
              <w:rPr>
                <w:rFonts w:ascii="宋体" w:hAnsi="宋体" w:cs="宋体"/>
                <w:szCs w:val="21"/>
              </w:rPr>
            </w:pPr>
          </w:p>
        </w:tc>
      </w:tr>
      <w:tr w:rsidR="002B68E7">
        <w:trPr>
          <w:trHeight w:val="516"/>
        </w:trPr>
        <w:tc>
          <w:tcPr>
            <w:tcW w:w="1707" w:type="dxa"/>
            <w:vMerge/>
            <w:vAlign w:val="center"/>
          </w:tcPr>
          <w:p w:rsidR="002B68E7" w:rsidRDefault="002B68E7">
            <w:pPr>
              <w:spacing w:line="320" w:lineRule="exact"/>
              <w:rPr>
                <w:rFonts w:ascii="宋体" w:hAnsi="宋体" w:cs="宋体"/>
                <w:sz w:val="24"/>
                <w:szCs w:val="24"/>
              </w:rPr>
            </w:pPr>
          </w:p>
        </w:tc>
        <w:tc>
          <w:tcPr>
            <w:tcW w:w="1019" w:type="dxa"/>
            <w:vMerge/>
            <w:vAlign w:val="center"/>
          </w:tcPr>
          <w:p w:rsidR="002B68E7" w:rsidRDefault="002B68E7">
            <w:pPr>
              <w:spacing w:line="320" w:lineRule="exact"/>
              <w:rPr>
                <w:rFonts w:ascii="宋体" w:hAnsi="宋体" w:cs="宋体"/>
                <w:sz w:val="24"/>
                <w:szCs w:val="24"/>
              </w:rPr>
            </w:pPr>
          </w:p>
        </w:tc>
        <w:tc>
          <w:tcPr>
            <w:tcW w:w="11223" w:type="dxa"/>
            <w:vAlign w:val="center"/>
          </w:tcPr>
          <w:p w:rsidR="002B68E7" w:rsidRDefault="001A7AFA">
            <w:pPr>
              <w:snapToGrid w:val="0"/>
              <w:spacing w:line="260" w:lineRule="exact"/>
              <w:rPr>
                <w:rFonts w:ascii="宋体" w:hAnsi="宋体" w:cs="宋体"/>
                <w:sz w:val="24"/>
                <w:szCs w:val="24"/>
              </w:rPr>
            </w:pPr>
            <w:r>
              <w:rPr>
                <w:rFonts w:ascii="宋体" w:hAnsi="宋体" w:cs="宋体" w:hint="eastAsia"/>
                <w:szCs w:val="21"/>
              </w:rPr>
              <w:t>C</w:t>
            </w:r>
            <w:r>
              <w:rPr>
                <w:rFonts w:ascii="宋体" w:hAnsi="宋体" w:cs="宋体" w:hint="eastAsia"/>
                <w:szCs w:val="21"/>
              </w:rPr>
              <w:t>审核</w:t>
            </w:r>
            <w:r>
              <w:rPr>
                <w:rFonts w:ascii="宋体" w:hAnsi="宋体" w:cs="宋体" w:hint="eastAsia"/>
                <w:szCs w:val="21"/>
              </w:rPr>
              <w:t xml:space="preserve">  OHMS: </w:t>
            </w:r>
            <w:r>
              <w:rPr>
                <w:rFonts w:ascii="宋体" w:hAnsi="宋体" w:cs="宋体" w:hint="eastAsia"/>
                <w:szCs w:val="21"/>
              </w:rPr>
              <w:t>5.3</w:t>
            </w:r>
            <w:r>
              <w:rPr>
                <w:rFonts w:ascii="宋体" w:hAnsi="宋体" w:cs="宋体" w:hint="eastAsia"/>
                <w:szCs w:val="21"/>
              </w:rPr>
              <w:t>组织的岗位、职责和权限、</w:t>
            </w:r>
            <w:r>
              <w:rPr>
                <w:rFonts w:ascii="宋体" w:hAnsi="宋体" w:cs="宋体" w:hint="eastAsia"/>
                <w:szCs w:val="21"/>
              </w:rPr>
              <w:t>6.2.1</w:t>
            </w:r>
            <w:r>
              <w:rPr>
                <w:rFonts w:ascii="宋体" w:hAnsi="宋体" w:cs="宋体" w:hint="eastAsia"/>
                <w:szCs w:val="21"/>
              </w:rPr>
              <w:t>职业健康安全目标、</w:t>
            </w:r>
            <w:r>
              <w:rPr>
                <w:rFonts w:ascii="宋体" w:hAnsi="宋体" w:cs="宋体" w:hint="eastAsia"/>
                <w:szCs w:val="21"/>
              </w:rPr>
              <w:t>6.2.2</w:t>
            </w:r>
            <w:r>
              <w:rPr>
                <w:rFonts w:ascii="宋体" w:hAnsi="宋体" w:cs="宋体" w:hint="eastAsia"/>
                <w:szCs w:val="21"/>
              </w:rPr>
              <w:t>实现职业健康安全目标措施的策划</w:t>
            </w:r>
            <w:r>
              <w:rPr>
                <w:rFonts w:ascii="宋体" w:hAnsi="宋体" w:cs="宋体" w:hint="eastAsia"/>
                <w:szCs w:val="21"/>
              </w:rPr>
              <w:t>7.2</w:t>
            </w:r>
            <w:r>
              <w:rPr>
                <w:rFonts w:ascii="宋体" w:hAnsi="宋体" w:cs="宋体" w:hint="eastAsia"/>
                <w:szCs w:val="21"/>
              </w:rPr>
              <w:t>能力、</w:t>
            </w:r>
            <w:r>
              <w:rPr>
                <w:rFonts w:ascii="宋体" w:hAnsi="宋体" w:cs="宋体" w:hint="eastAsia"/>
                <w:szCs w:val="21"/>
              </w:rPr>
              <w:t>7.3</w:t>
            </w:r>
            <w:r>
              <w:rPr>
                <w:rFonts w:ascii="宋体" w:hAnsi="宋体" w:cs="宋体" w:hint="eastAsia"/>
                <w:szCs w:val="21"/>
              </w:rPr>
              <w:t>意识、</w:t>
            </w:r>
            <w:r>
              <w:rPr>
                <w:rFonts w:ascii="宋体" w:hAnsi="宋体" w:cs="宋体" w:hint="eastAsia"/>
                <w:szCs w:val="21"/>
              </w:rPr>
              <w:t>7.5.1</w:t>
            </w:r>
            <w:r>
              <w:rPr>
                <w:rFonts w:ascii="宋体" w:hAnsi="宋体" w:cs="宋体" w:hint="eastAsia"/>
                <w:szCs w:val="21"/>
              </w:rPr>
              <w:t>形成文件的信息总则、</w:t>
            </w:r>
            <w:r>
              <w:rPr>
                <w:rFonts w:ascii="宋体" w:hAnsi="宋体" w:cs="宋体" w:hint="eastAsia"/>
                <w:szCs w:val="21"/>
              </w:rPr>
              <w:t>7.5.2</w:t>
            </w:r>
            <w:r>
              <w:rPr>
                <w:rFonts w:ascii="宋体" w:hAnsi="宋体" w:cs="宋体" w:hint="eastAsia"/>
                <w:szCs w:val="21"/>
              </w:rPr>
              <w:t>形成文件的信息的创建和更新、</w:t>
            </w:r>
            <w:r>
              <w:rPr>
                <w:rFonts w:ascii="宋体" w:hAnsi="宋体" w:cs="宋体" w:hint="eastAsia"/>
                <w:szCs w:val="21"/>
              </w:rPr>
              <w:t>7.5.3</w:t>
            </w:r>
            <w:r>
              <w:rPr>
                <w:rFonts w:ascii="宋体" w:hAnsi="宋体" w:cs="宋体" w:hint="eastAsia"/>
                <w:szCs w:val="21"/>
              </w:rPr>
              <w:t>形成文件的信息的控制、</w:t>
            </w:r>
            <w:r>
              <w:rPr>
                <w:rFonts w:ascii="宋体" w:hAnsi="宋体" w:cs="宋体" w:hint="eastAsia"/>
                <w:szCs w:val="21"/>
              </w:rPr>
              <w:t xml:space="preserve">9.2 </w:t>
            </w:r>
            <w:r>
              <w:rPr>
                <w:rFonts w:ascii="宋体" w:hAnsi="宋体" w:cs="宋体" w:hint="eastAsia"/>
                <w:szCs w:val="21"/>
              </w:rPr>
              <w:t>内部审核、</w:t>
            </w:r>
            <w:r>
              <w:rPr>
                <w:rFonts w:ascii="宋体" w:hAnsi="宋体" w:cs="宋体" w:hint="eastAsia"/>
                <w:szCs w:val="21"/>
              </w:rPr>
              <w:t>10.2</w:t>
            </w:r>
            <w:r>
              <w:rPr>
                <w:rFonts w:ascii="宋体" w:hAnsi="宋体" w:cs="宋体" w:hint="eastAsia"/>
                <w:szCs w:val="21"/>
              </w:rPr>
              <w:t>不符合</w:t>
            </w:r>
            <w:r>
              <w:rPr>
                <w:rFonts w:ascii="宋体" w:hAnsi="宋体" w:cs="宋体" w:hint="eastAsia"/>
                <w:szCs w:val="21"/>
              </w:rPr>
              <w:t>/</w:t>
            </w:r>
            <w:r>
              <w:rPr>
                <w:rFonts w:ascii="宋体" w:hAnsi="宋体" w:cs="宋体" w:hint="eastAsia"/>
                <w:szCs w:val="21"/>
              </w:rPr>
              <w:t>事件和纠正措施，</w:t>
            </w:r>
          </w:p>
        </w:tc>
        <w:tc>
          <w:tcPr>
            <w:tcW w:w="760" w:type="dxa"/>
            <w:vMerge/>
          </w:tcPr>
          <w:p w:rsidR="002B68E7" w:rsidRDefault="002B68E7">
            <w:pPr>
              <w:spacing w:line="320" w:lineRule="exact"/>
              <w:rPr>
                <w:rFonts w:ascii="宋体" w:hAnsi="宋体" w:cs="宋体"/>
                <w:szCs w:val="21"/>
              </w:rPr>
            </w:pPr>
          </w:p>
        </w:tc>
      </w:tr>
      <w:tr w:rsidR="002B68E7">
        <w:trPr>
          <w:trHeight w:val="1081"/>
        </w:trPr>
        <w:tc>
          <w:tcPr>
            <w:tcW w:w="1707" w:type="dxa"/>
            <w:vAlign w:val="center"/>
          </w:tcPr>
          <w:p w:rsidR="002B68E7" w:rsidRDefault="001A7AFA">
            <w:pPr>
              <w:rPr>
                <w:rFonts w:ascii="宋体" w:hAnsi="宋体" w:cstheme="minorEastAsia"/>
                <w:szCs w:val="21"/>
              </w:rPr>
            </w:pPr>
            <w:r>
              <w:rPr>
                <w:rFonts w:ascii="宋体" w:hAnsi="宋体" w:cstheme="minorEastAsia" w:hint="eastAsia"/>
                <w:szCs w:val="21"/>
              </w:rPr>
              <w:t>公司的岗位、职责、和权限</w:t>
            </w:r>
          </w:p>
        </w:tc>
        <w:tc>
          <w:tcPr>
            <w:tcW w:w="1019" w:type="dxa"/>
            <w:vAlign w:val="center"/>
          </w:tcPr>
          <w:p w:rsidR="002B68E7" w:rsidRDefault="001A7AFA">
            <w:pPr>
              <w:rPr>
                <w:rFonts w:ascii="宋体" w:hAnsi="宋体" w:cstheme="minorEastAsia"/>
                <w:szCs w:val="21"/>
              </w:rPr>
            </w:pPr>
            <w:r>
              <w:rPr>
                <w:rFonts w:ascii="宋体" w:hAnsi="宋体" w:cstheme="minorEastAsia" w:hint="eastAsia"/>
                <w:szCs w:val="21"/>
              </w:rPr>
              <w:t>O</w:t>
            </w:r>
            <w:r>
              <w:rPr>
                <w:rFonts w:ascii="宋体" w:hAnsi="宋体" w:cstheme="minorEastAsia" w:hint="eastAsia"/>
                <w:szCs w:val="21"/>
              </w:rPr>
              <w:t>：</w:t>
            </w:r>
            <w:r>
              <w:rPr>
                <w:rFonts w:ascii="宋体" w:hAnsi="宋体" w:cstheme="minorEastAsia" w:hint="eastAsia"/>
                <w:szCs w:val="21"/>
              </w:rPr>
              <w:t xml:space="preserve">5.3  </w:t>
            </w:r>
          </w:p>
        </w:tc>
        <w:tc>
          <w:tcPr>
            <w:tcW w:w="11223" w:type="dxa"/>
            <w:vAlign w:val="center"/>
          </w:tcPr>
          <w:p w:rsidR="002B68E7" w:rsidRDefault="001A7AFA">
            <w:pPr>
              <w:spacing w:beforeLines="69" w:before="215" w:line="360" w:lineRule="auto"/>
              <w:ind w:firstLineChars="200" w:firstLine="420"/>
              <w:rPr>
                <w:rFonts w:ascii="宋体" w:hAnsi="宋体" w:cstheme="minorEastAsia"/>
                <w:szCs w:val="21"/>
              </w:rPr>
            </w:pPr>
            <w:r>
              <w:rPr>
                <w:rFonts w:ascii="宋体" w:hAnsi="宋体" w:cstheme="minorEastAsia" w:hint="eastAsia"/>
                <w:szCs w:val="21"/>
              </w:rPr>
              <w:t>公司编制的管理手册中确定了公司组织结构图，职能分配表，并在相关章节中明确了综合管理部所涉及各项工作的作用、职责和权限等要求。现场审核了解到，本部门主要负责：公司质量环境安全目标方案的制定实施，人力资源配备，员工招聘、绩效考核管理；办公用品的管理，信息交流与沟通，劳动合同保险管理及员工职业健康体检；后勤事务管理；负责公司知识的识别更新传递；负责文件、记录的管理、控制；负责危险源进行识别和控制；负责体系运行检查、内审、合</w:t>
            </w:r>
            <w:proofErr w:type="gramStart"/>
            <w:r>
              <w:rPr>
                <w:rFonts w:ascii="宋体" w:hAnsi="宋体" w:cstheme="minorEastAsia" w:hint="eastAsia"/>
                <w:szCs w:val="21"/>
              </w:rPr>
              <w:t>规</w:t>
            </w:r>
            <w:proofErr w:type="gramEnd"/>
            <w:r>
              <w:rPr>
                <w:rFonts w:ascii="宋体" w:hAnsi="宋体" w:cstheme="minorEastAsia" w:hint="eastAsia"/>
                <w:szCs w:val="21"/>
              </w:rPr>
              <w:t>性评价，应急准备和相应控制，不符合纠正与预防，事故事件调查处理等。</w:t>
            </w:r>
          </w:p>
        </w:tc>
        <w:tc>
          <w:tcPr>
            <w:tcW w:w="760" w:type="dxa"/>
          </w:tcPr>
          <w:p w:rsidR="002B68E7" w:rsidRDefault="002B68E7">
            <w:pPr>
              <w:spacing w:line="320" w:lineRule="exact"/>
              <w:rPr>
                <w:rFonts w:ascii="宋体" w:hAnsi="宋体" w:cs="宋体"/>
                <w:szCs w:val="21"/>
              </w:rPr>
            </w:pPr>
          </w:p>
        </w:tc>
      </w:tr>
      <w:tr w:rsidR="002B68E7">
        <w:trPr>
          <w:trHeight w:val="843"/>
        </w:trPr>
        <w:tc>
          <w:tcPr>
            <w:tcW w:w="1707" w:type="dxa"/>
            <w:vAlign w:val="center"/>
          </w:tcPr>
          <w:p w:rsidR="002B68E7" w:rsidRDefault="001A7AFA">
            <w:pPr>
              <w:rPr>
                <w:rFonts w:ascii="宋体" w:hAnsi="宋体" w:cs="楷体"/>
                <w:szCs w:val="24"/>
              </w:rPr>
            </w:pPr>
            <w:r>
              <w:rPr>
                <w:rFonts w:ascii="宋体" w:hAnsi="宋体" w:hint="eastAsia"/>
                <w:szCs w:val="24"/>
              </w:rPr>
              <w:t>目标</w:t>
            </w:r>
          </w:p>
        </w:tc>
        <w:tc>
          <w:tcPr>
            <w:tcW w:w="1019" w:type="dxa"/>
            <w:vAlign w:val="center"/>
          </w:tcPr>
          <w:p w:rsidR="002B68E7" w:rsidRDefault="001A7AFA">
            <w:pPr>
              <w:rPr>
                <w:rFonts w:ascii="宋体" w:hAnsi="宋体"/>
                <w:szCs w:val="24"/>
              </w:rPr>
            </w:pPr>
            <w:r>
              <w:rPr>
                <w:rFonts w:ascii="宋体" w:hAnsi="宋体" w:hint="eastAsia"/>
                <w:szCs w:val="24"/>
              </w:rPr>
              <w:t>6.2</w:t>
            </w:r>
          </w:p>
          <w:p w:rsidR="002B68E7" w:rsidRDefault="002B68E7">
            <w:pPr>
              <w:rPr>
                <w:rFonts w:ascii="宋体" w:hAnsi="宋体"/>
                <w:b/>
                <w:szCs w:val="24"/>
              </w:rPr>
            </w:pPr>
          </w:p>
        </w:tc>
        <w:tc>
          <w:tcPr>
            <w:tcW w:w="11223" w:type="dxa"/>
            <w:vAlign w:val="center"/>
          </w:tcPr>
          <w:p w:rsidR="002B68E7" w:rsidRDefault="001A7AFA">
            <w:pPr>
              <w:spacing w:line="360" w:lineRule="auto"/>
              <w:rPr>
                <w:rFonts w:ascii="宋体" w:hAnsi="宋体" w:cstheme="minorEastAsia"/>
                <w:szCs w:val="21"/>
              </w:rPr>
            </w:pPr>
            <w:r>
              <w:rPr>
                <w:rFonts w:ascii="宋体" w:hAnsi="宋体" w:cstheme="minorEastAsia" w:hint="eastAsia"/>
                <w:szCs w:val="21"/>
              </w:rPr>
              <w:t>查《管理手册》，制定了公司目标，并在管理体系所需的相关职能、层次和过程上建立目标时考虑了适用的要求，并与产品和符合的符合性以及增强顾客满意有关，均可测量，与方针基本保持一致。目标以宣讲、会议、内部沟通等形式进行了沟通。提供了《</w:t>
            </w:r>
            <w:r>
              <w:rPr>
                <w:rFonts w:ascii="宋体" w:hAnsi="宋体" w:cstheme="minorEastAsia" w:hint="eastAsia"/>
                <w:szCs w:val="21"/>
              </w:rPr>
              <w:t>2020</w:t>
            </w:r>
            <w:r>
              <w:rPr>
                <w:rFonts w:ascii="宋体" w:hAnsi="宋体" w:cstheme="minorEastAsia" w:hint="eastAsia"/>
                <w:szCs w:val="21"/>
              </w:rPr>
              <w:t>年度</w:t>
            </w:r>
            <w:r>
              <w:rPr>
                <w:rFonts w:ascii="宋体" w:hAnsi="宋体" w:cstheme="minorEastAsia" w:hint="eastAsia"/>
                <w:szCs w:val="21"/>
              </w:rPr>
              <w:t>QEH</w:t>
            </w:r>
            <w:r>
              <w:rPr>
                <w:rFonts w:ascii="宋体" w:hAnsi="宋体" w:cstheme="minorEastAsia" w:hint="eastAsia"/>
                <w:szCs w:val="21"/>
              </w:rPr>
              <w:t>目标分解及考核结果》、《</w:t>
            </w:r>
            <w:r>
              <w:rPr>
                <w:rFonts w:ascii="宋体" w:hAnsi="宋体" w:cstheme="minorEastAsia" w:hint="eastAsia"/>
                <w:szCs w:val="21"/>
              </w:rPr>
              <w:t>2020</w:t>
            </w:r>
            <w:r>
              <w:rPr>
                <w:rFonts w:ascii="宋体" w:hAnsi="宋体" w:cstheme="minorEastAsia" w:hint="eastAsia"/>
                <w:szCs w:val="21"/>
              </w:rPr>
              <w:t>年度职业安全健康目标与管理方案及实施一览表》，与综合管理部相关的质量和职业健康安全指标及完成情况为：</w:t>
            </w:r>
          </w:p>
          <w:p w:rsidR="002B68E7" w:rsidRDefault="001A7AFA">
            <w:pPr>
              <w:spacing w:line="360" w:lineRule="auto"/>
              <w:rPr>
                <w:rFonts w:ascii="宋体" w:hAnsi="宋体" w:cstheme="minorEastAsia"/>
                <w:szCs w:val="21"/>
              </w:rPr>
            </w:pPr>
            <w:r>
              <w:rPr>
                <w:rFonts w:ascii="宋体" w:hAnsi="宋体" w:cstheme="minorEastAsia" w:hint="eastAsia"/>
                <w:szCs w:val="21"/>
              </w:rPr>
              <w:t xml:space="preserve">   1</w:t>
            </w:r>
            <w:r>
              <w:rPr>
                <w:rFonts w:ascii="宋体" w:hAnsi="宋体" w:cstheme="minorEastAsia" w:hint="eastAsia"/>
                <w:szCs w:val="21"/>
              </w:rPr>
              <w:t>）文件发放及时率≥</w:t>
            </w:r>
            <w:r>
              <w:rPr>
                <w:rFonts w:ascii="宋体" w:hAnsi="宋体" w:cstheme="minorEastAsia" w:hint="eastAsia"/>
                <w:szCs w:val="21"/>
              </w:rPr>
              <w:t>9</w:t>
            </w:r>
            <w:r>
              <w:rPr>
                <w:rFonts w:ascii="宋体" w:hAnsi="宋体" w:cstheme="minorEastAsia"/>
                <w:szCs w:val="21"/>
              </w:rPr>
              <w:t>9</w:t>
            </w:r>
            <w:r>
              <w:rPr>
                <w:rFonts w:ascii="宋体" w:hAnsi="宋体" w:cstheme="minorEastAsia" w:hint="eastAsia"/>
                <w:szCs w:val="21"/>
              </w:rPr>
              <w:t>%</w:t>
            </w:r>
            <w:r>
              <w:rPr>
                <w:rFonts w:ascii="宋体" w:hAnsi="宋体" w:cstheme="minorEastAsia" w:hint="eastAsia"/>
                <w:szCs w:val="21"/>
              </w:rPr>
              <w:t>；</w:t>
            </w:r>
            <w:r>
              <w:rPr>
                <w:rFonts w:ascii="宋体" w:hAnsi="宋体" w:cstheme="minorEastAsia" w:hint="eastAsia"/>
                <w:szCs w:val="21"/>
              </w:rPr>
              <w:t xml:space="preserve"> </w:t>
            </w:r>
            <w:r>
              <w:rPr>
                <w:rFonts w:ascii="宋体" w:hAnsi="宋体" w:cstheme="minorEastAsia"/>
                <w:szCs w:val="21"/>
              </w:rPr>
              <w:t xml:space="preserve">   100</w:t>
            </w:r>
            <w:r>
              <w:rPr>
                <w:rFonts w:ascii="宋体" w:hAnsi="宋体" w:cstheme="minorEastAsia" w:hint="eastAsia"/>
                <w:szCs w:val="21"/>
              </w:rPr>
              <w:t>%</w:t>
            </w:r>
          </w:p>
          <w:p w:rsidR="002B68E7" w:rsidRDefault="001A7AFA">
            <w:pPr>
              <w:spacing w:line="360" w:lineRule="auto"/>
              <w:rPr>
                <w:rFonts w:ascii="宋体" w:hAnsi="宋体" w:cstheme="minorEastAsia"/>
                <w:szCs w:val="21"/>
              </w:rPr>
            </w:pPr>
            <w:r>
              <w:rPr>
                <w:rFonts w:ascii="宋体" w:hAnsi="宋体" w:cstheme="minorEastAsia" w:hint="eastAsia"/>
                <w:szCs w:val="21"/>
              </w:rPr>
              <w:t xml:space="preserve">   2</w:t>
            </w:r>
            <w:r>
              <w:rPr>
                <w:rFonts w:ascii="宋体" w:hAnsi="宋体" w:cstheme="minorEastAsia" w:hint="eastAsia"/>
                <w:szCs w:val="21"/>
              </w:rPr>
              <w:t>）培训计划实施率≥</w:t>
            </w:r>
            <w:r>
              <w:rPr>
                <w:rFonts w:ascii="宋体" w:hAnsi="宋体" w:cstheme="minorEastAsia" w:hint="eastAsia"/>
                <w:szCs w:val="21"/>
              </w:rPr>
              <w:t>9</w:t>
            </w:r>
            <w:r>
              <w:rPr>
                <w:rFonts w:ascii="宋体" w:hAnsi="宋体" w:cstheme="minorEastAsia"/>
                <w:szCs w:val="21"/>
              </w:rPr>
              <w:t>9</w:t>
            </w:r>
            <w:r>
              <w:rPr>
                <w:rFonts w:ascii="宋体" w:hAnsi="宋体" w:cstheme="minorEastAsia" w:hint="eastAsia"/>
                <w:szCs w:val="21"/>
              </w:rPr>
              <w:t>%</w:t>
            </w:r>
            <w:r>
              <w:rPr>
                <w:rFonts w:ascii="宋体" w:hAnsi="宋体" w:cstheme="minorEastAsia" w:hint="eastAsia"/>
                <w:szCs w:val="21"/>
              </w:rPr>
              <w:t>；</w:t>
            </w:r>
            <w:r>
              <w:rPr>
                <w:rFonts w:ascii="宋体" w:hAnsi="宋体" w:cstheme="minorEastAsia" w:hint="eastAsia"/>
                <w:szCs w:val="21"/>
              </w:rPr>
              <w:t xml:space="preserve"> </w:t>
            </w:r>
            <w:r>
              <w:rPr>
                <w:rFonts w:ascii="宋体" w:hAnsi="宋体" w:cstheme="minorEastAsia"/>
                <w:szCs w:val="21"/>
              </w:rPr>
              <w:t xml:space="preserve">   100</w:t>
            </w:r>
            <w:r>
              <w:rPr>
                <w:rFonts w:ascii="宋体" w:hAnsi="宋体" w:cstheme="minorEastAsia" w:hint="eastAsia"/>
                <w:szCs w:val="21"/>
              </w:rPr>
              <w:t>%</w:t>
            </w:r>
          </w:p>
          <w:p w:rsidR="002B68E7" w:rsidRDefault="001A7AFA">
            <w:pPr>
              <w:spacing w:line="360" w:lineRule="auto"/>
              <w:rPr>
                <w:rFonts w:ascii="宋体" w:hAnsi="宋体" w:cstheme="minorEastAsia"/>
                <w:szCs w:val="21"/>
              </w:rPr>
            </w:pPr>
            <w:r>
              <w:rPr>
                <w:rFonts w:ascii="宋体" w:hAnsi="宋体" w:cstheme="minorEastAsia" w:hint="eastAsia"/>
                <w:szCs w:val="21"/>
              </w:rPr>
              <w:t xml:space="preserve">   3</w:t>
            </w:r>
            <w:r>
              <w:rPr>
                <w:rFonts w:ascii="宋体" w:hAnsi="宋体" w:cstheme="minorEastAsia" w:hint="eastAsia"/>
                <w:szCs w:val="21"/>
              </w:rPr>
              <w:t>）职业病发生率</w:t>
            </w:r>
            <w:r>
              <w:rPr>
                <w:rFonts w:ascii="宋体" w:hAnsi="宋体" w:cstheme="minorEastAsia" w:hint="eastAsia"/>
                <w:szCs w:val="21"/>
              </w:rPr>
              <w:t>0</w:t>
            </w:r>
            <w:r>
              <w:rPr>
                <w:rFonts w:ascii="宋体" w:hAnsi="宋体" w:cstheme="minorEastAsia" w:hint="eastAsia"/>
                <w:szCs w:val="21"/>
              </w:rPr>
              <w:t>；</w:t>
            </w:r>
            <w:r>
              <w:rPr>
                <w:rFonts w:ascii="宋体" w:hAnsi="宋体" w:cstheme="minorEastAsia" w:hint="eastAsia"/>
                <w:szCs w:val="21"/>
              </w:rPr>
              <w:t xml:space="preserve">          0</w:t>
            </w:r>
          </w:p>
          <w:p w:rsidR="002B68E7" w:rsidRDefault="001A7AFA">
            <w:pPr>
              <w:spacing w:line="360" w:lineRule="auto"/>
              <w:rPr>
                <w:rFonts w:ascii="宋体" w:hAnsi="宋体" w:cstheme="minorEastAsia"/>
                <w:szCs w:val="21"/>
              </w:rPr>
            </w:pPr>
            <w:r>
              <w:rPr>
                <w:rFonts w:ascii="宋体" w:hAnsi="宋体" w:cstheme="minorEastAsia" w:hint="eastAsia"/>
                <w:szCs w:val="21"/>
              </w:rPr>
              <w:t xml:space="preserve">  </w:t>
            </w:r>
            <w:r>
              <w:rPr>
                <w:rFonts w:ascii="宋体" w:hAnsi="宋体" w:cstheme="minorEastAsia" w:hint="eastAsia"/>
                <w:szCs w:val="21"/>
              </w:rPr>
              <w:t>根据</w:t>
            </w:r>
            <w:r>
              <w:rPr>
                <w:rFonts w:ascii="宋体" w:hAnsi="宋体" w:cstheme="minorEastAsia" w:hint="eastAsia"/>
                <w:szCs w:val="21"/>
              </w:rPr>
              <w:t>2020.</w:t>
            </w:r>
            <w:r>
              <w:rPr>
                <w:rFonts w:ascii="宋体" w:hAnsi="宋体" w:cstheme="minorEastAsia"/>
                <w:szCs w:val="21"/>
              </w:rPr>
              <w:t>5</w:t>
            </w:r>
            <w:r>
              <w:rPr>
                <w:rFonts w:ascii="宋体" w:hAnsi="宋体" w:cstheme="minorEastAsia" w:hint="eastAsia"/>
                <w:szCs w:val="21"/>
              </w:rPr>
              <w:t>.3</w:t>
            </w:r>
            <w:r>
              <w:rPr>
                <w:rFonts w:ascii="宋体" w:hAnsi="宋体" w:cstheme="minorEastAsia"/>
                <w:szCs w:val="21"/>
              </w:rPr>
              <w:t>0</w:t>
            </w:r>
            <w:r>
              <w:rPr>
                <w:rFonts w:ascii="宋体" w:hAnsi="宋体" w:cstheme="minorEastAsia" w:hint="eastAsia"/>
                <w:szCs w:val="21"/>
              </w:rPr>
              <w:t>的考核结果，均已完成。</w:t>
            </w:r>
          </w:p>
        </w:tc>
        <w:tc>
          <w:tcPr>
            <w:tcW w:w="760" w:type="dxa"/>
          </w:tcPr>
          <w:p w:rsidR="002B68E7" w:rsidRDefault="002B68E7">
            <w:pPr>
              <w:spacing w:line="320" w:lineRule="exact"/>
              <w:rPr>
                <w:rFonts w:ascii="宋体" w:hAnsi="宋体" w:cs="宋体"/>
                <w:szCs w:val="21"/>
              </w:rPr>
            </w:pPr>
          </w:p>
        </w:tc>
      </w:tr>
      <w:tr w:rsidR="002B68E7">
        <w:trPr>
          <w:trHeight w:val="1603"/>
        </w:trPr>
        <w:tc>
          <w:tcPr>
            <w:tcW w:w="1707" w:type="dxa"/>
            <w:vAlign w:val="center"/>
          </w:tcPr>
          <w:p w:rsidR="002B68E7" w:rsidRDefault="001A7AFA">
            <w:pPr>
              <w:rPr>
                <w:rFonts w:ascii="宋体" w:hAnsi="宋体"/>
                <w:szCs w:val="24"/>
              </w:rPr>
            </w:pPr>
            <w:r>
              <w:rPr>
                <w:rFonts w:ascii="宋体" w:hAnsi="宋体" w:hint="eastAsia"/>
                <w:szCs w:val="24"/>
              </w:rPr>
              <w:lastRenderedPageBreak/>
              <w:t>人员</w:t>
            </w:r>
          </w:p>
        </w:tc>
        <w:tc>
          <w:tcPr>
            <w:tcW w:w="1019" w:type="dxa"/>
            <w:vAlign w:val="center"/>
          </w:tcPr>
          <w:p w:rsidR="002B68E7" w:rsidRDefault="001A7AFA">
            <w:pPr>
              <w:rPr>
                <w:rFonts w:ascii="宋体" w:hAnsi="宋体"/>
                <w:szCs w:val="24"/>
              </w:rPr>
            </w:pPr>
            <w:r>
              <w:rPr>
                <w:rFonts w:ascii="宋体" w:hAnsi="宋体" w:hint="eastAsia"/>
                <w:szCs w:val="24"/>
              </w:rPr>
              <w:t>Q7.1.2</w:t>
            </w:r>
          </w:p>
        </w:tc>
        <w:tc>
          <w:tcPr>
            <w:tcW w:w="11223" w:type="dxa"/>
            <w:vAlign w:val="center"/>
          </w:tcPr>
          <w:p w:rsidR="002B68E7" w:rsidRDefault="001A7AFA">
            <w:pPr>
              <w:spacing w:line="360" w:lineRule="auto"/>
              <w:rPr>
                <w:rFonts w:ascii="宋体" w:hAnsi="宋体" w:cs="Arial"/>
                <w:szCs w:val="24"/>
              </w:rPr>
            </w:pPr>
            <w:r>
              <w:rPr>
                <w:rFonts w:ascii="宋体" w:hAnsi="宋体" w:cs="Arial" w:hint="eastAsia"/>
                <w:szCs w:val="24"/>
              </w:rPr>
              <w:t>1</w:t>
            </w:r>
            <w:r>
              <w:rPr>
                <w:rFonts w:ascii="宋体" w:hAnsi="宋体" w:cs="Arial" w:hint="eastAsia"/>
                <w:szCs w:val="24"/>
              </w:rPr>
              <w:t>、组织配置了适宜的人员：如管理人员、生产人员、业务人员、检验人员、库管员等；人员配置基本满足日常管理体系运行要求；</w:t>
            </w:r>
          </w:p>
          <w:p w:rsidR="002B68E7" w:rsidRDefault="001A7AFA">
            <w:pPr>
              <w:spacing w:line="360" w:lineRule="auto"/>
              <w:rPr>
                <w:rFonts w:ascii="宋体" w:hAnsi="宋体" w:cs="Arial"/>
                <w:szCs w:val="24"/>
              </w:rPr>
            </w:pPr>
            <w:r>
              <w:rPr>
                <w:rFonts w:ascii="宋体" w:hAnsi="宋体" w:cs="Arial" w:hint="eastAsia"/>
                <w:szCs w:val="24"/>
              </w:rPr>
              <w:t>2</w:t>
            </w:r>
            <w:r>
              <w:rPr>
                <w:rFonts w:ascii="宋体" w:hAnsi="宋体" w:cs="Arial" w:hint="eastAsia"/>
                <w:szCs w:val="24"/>
              </w:rPr>
              <w:t>、组织通过综合管理部对供应商的人员和设备等进行了评价，经过评价确定，供应商配备了具备有能保持稳定提供产品的能力；</w:t>
            </w:r>
          </w:p>
          <w:p w:rsidR="002B68E7" w:rsidRDefault="001A7AFA">
            <w:pPr>
              <w:spacing w:line="360" w:lineRule="auto"/>
              <w:rPr>
                <w:rFonts w:ascii="宋体" w:hAnsi="宋体"/>
                <w:szCs w:val="24"/>
              </w:rPr>
            </w:pPr>
            <w:r>
              <w:rPr>
                <w:rFonts w:ascii="宋体" w:hAnsi="宋体" w:cs="Arial" w:hint="eastAsia"/>
                <w:szCs w:val="24"/>
              </w:rPr>
              <w:t xml:space="preserve">3. </w:t>
            </w:r>
            <w:r>
              <w:rPr>
                <w:rFonts w:ascii="宋体" w:hAnsi="宋体" w:cs="Arial" w:hint="eastAsia"/>
                <w:szCs w:val="24"/>
              </w:rPr>
              <w:t>现场查看，企业特殊工种主要为厂内机动车辆行驶证，电工证等，查电工陈艳斌（证号为</w:t>
            </w:r>
            <w:r>
              <w:rPr>
                <w:rFonts w:ascii="宋体" w:hAnsi="宋体" w:cs="Arial" w:hint="eastAsia"/>
                <w:szCs w:val="24"/>
              </w:rPr>
              <w:t>T</w:t>
            </w:r>
            <w:r>
              <w:rPr>
                <w:rFonts w:ascii="宋体" w:hAnsi="宋体" w:cs="Arial"/>
                <w:szCs w:val="24"/>
              </w:rPr>
              <w:t>330483199306086012</w:t>
            </w:r>
            <w:r>
              <w:rPr>
                <w:rFonts w:ascii="宋体" w:hAnsi="宋体" w:cs="Arial" w:hint="eastAsia"/>
                <w:szCs w:val="24"/>
              </w:rPr>
              <w:t>，有效期至</w:t>
            </w:r>
            <w:r>
              <w:rPr>
                <w:rFonts w:ascii="宋体" w:hAnsi="宋体" w:cs="Arial" w:hint="eastAsia"/>
                <w:szCs w:val="24"/>
              </w:rPr>
              <w:t>2</w:t>
            </w:r>
            <w:r>
              <w:rPr>
                <w:rFonts w:ascii="宋体" w:hAnsi="宋体" w:cs="Arial"/>
                <w:szCs w:val="24"/>
              </w:rPr>
              <w:t>024.5.8</w:t>
            </w:r>
            <w:r>
              <w:rPr>
                <w:rFonts w:ascii="宋体" w:hAnsi="宋体" w:cs="Arial" w:hint="eastAsia"/>
                <w:szCs w:val="24"/>
              </w:rPr>
              <w:t>，复审时间为</w:t>
            </w:r>
            <w:r>
              <w:rPr>
                <w:rFonts w:ascii="宋体" w:hAnsi="宋体" w:cs="Arial" w:hint="eastAsia"/>
                <w:szCs w:val="24"/>
              </w:rPr>
              <w:t>2</w:t>
            </w:r>
            <w:r>
              <w:rPr>
                <w:rFonts w:ascii="宋体" w:hAnsi="宋体" w:cs="Arial"/>
                <w:szCs w:val="24"/>
              </w:rPr>
              <w:t>021.5</w:t>
            </w:r>
            <w:r>
              <w:rPr>
                <w:rFonts w:ascii="宋体" w:hAnsi="宋体" w:cs="Arial" w:hint="eastAsia"/>
                <w:szCs w:val="24"/>
              </w:rPr>
              <w:t>）；共有三位叉车工，</w:t>
            </w:r>
            <w:proofErr w:type="gramStart"/>
            <w:r>
              <w:rPr>
                <w:rFonts w:ascii="宋体" w:hAnsi="宋体" w:cs="Arial" w:hint="eastAsia"/>
                <w:szCs w:val="24"/>
              </w:rPr>
              <w:t>抽万泉</w:t>
            </w:r>
            <w:proofErr w:type="gramEnd"/>
            <w:r>
              <w:rPr>
                <w:rFonts w:ascii="宋体" w:hAnsi="宋体" w:cs="Arial" w:hint="eastAsia"/>
                <w:szCs w:val="24"/>
              </w:rPr>
              <w:t>（证号为</w:t>
            </w:r>
            <w:r>
              <w:rPr>
                <w:rFonts w:ascii="宋体" w:hAnsi="宋体" w:cs="Arial" w:hint="eastAsia"/>
                <w:szCs w:val="24"/>
              </w:rPr>
              <w:t>T</w:t>
            </w:r>
            <w:r>
              <w:rPr>
                <w:rFonts w:ascii="宋体" w:hAnsi="宋体" w:cs="Arial"/>
                <w:szCs w:val="24"/>
              </w:rPr>
              <w:t>342601197908126836</w:t>
            </w:r>
            <w:r>
              <w:rPr>
                <w:rFonts w:ascii="宋体" w:hAnsi="宋体" w:cs="Arial" w:hint="eastAsia"/>
                <w:szCs w:val="24"/>
              </w:rPr>
              <w:t>，有效期至</w:t>
            </w:r>
            <w:r>
              <w:rPr>
                <w:rFonts w:ascii="宋体" w:hAnsi="宋体" w:cs="Arial" w:hint="eastAsia"/>
                <w:szCs w:val="24"/>
              </w:rPr>
              <w:t>2</w:t>
            </w:r>
            <w:r>
              <w:rPr>
                <w:rFonts w:ascii="宋体" w:hAnsi="宋体" w:cs="Arial"/>
                <w:szCs w:val="24"/>
              </w:rPr>
              <w:t>021.4.24</w:t>
            </w:r>
            <w:r>
              <w:rPr>
                <w:rFonts w:ascii="宋体" w:hAnsi="宋体" w:cs="Arial" w:hint="eastAsia"/>
                <w:szCs w:val="24"/>
              </w:rPr>
              <w:t>），基本符合。</w:t>
            </w:r>
          </w:p>
        </w:tc>
        <w:tc>
          <w:tcPr>
            <w:tcW w:w="760" w:type="dxa"/>
          </w:tcPr>
          <w:p w:rsidR="002B68E7" w:rsidRDefault="002B68E7">
            <w:pPr>
              <w:spacing w:line="320" w:lineRule="exact"/>
              <w:rPr>
                <w:rFonts w:ascii="宋体" w:hAnsi="宋体" w:cs="宋体"/>
                <w:szCs w:val="21"/>
              </w:rPr>
            </w:pPr>
          </w:p>
        </w:tc>
      </w:tr>
      <w:tr w:rsidR="002B68E7">
        <w:trPr>
          <w:trHeight w:val="1603"/>
        </w:trPr>
        <w:tc>
          <w:tcPr>
            <w:tcW w:w="1707" w:type="dxa"/>
            <w:vAlign w:val="center"/>
          </w:tcPr>
          <w:p w:rsidR="002B68E7" w:rsidRDefault="001A7AFA">
            <w:pPr>
              <w:rPr>
                <w:rFonts w:ascii="宋体" w:hAnsi="宋体"/>
                <w:szCs w:val="24"/>
              </w:rPr>
            </w:pPr>
            <w:r>
              <w:rPr>
                <w:rFonts w:ascii="宋体" w:hAnsi="宋体" w:hint="eastAsia"/>
                <w:szCs w:val="24"/>
              </w:rPr>
              <w:t>能力、意识</w:t>
            </w:r>
          </w:p>
        </w:tc>
        <w:tc>
          <w:tcPr>
            <w:tcW w:w="1019" w:type="dxa"/>
            <w:vAlign w:val="center"/>
          </w:tcPr>
          <w:p w:rsidR="002B68E7" w:rsidRDefault="001A7AFA">
            <w:pPr>
              <w:rPr>
                <w:rFonts w:ascii="宋体" w:hAnsi="宋体"/>
                <w:b/>
                <w:szCs w:val="24"/>
              </w:rPr>
            </w:pPr>
            <w:r>
              <w:rPr>
                <w:rFonts w:ascii="宋体" w:hAnsi="宋体" w:hint="eastAsia"/>
                <w:b/>
                <w:szCs w:val="24"/>
              </w:rPr>
              <w:t>O:7.2,7.3</w:t>
            </w:r>
          </w:p>
        </w:tc>
        <w:tc>
          <w:tcPr>
            <w:tcW w:w="11223" w:type="dxa"/>
            <w:vAlign w:val="center"/>
          </w:tcPr>
          <w:p w:rsidR="002B68E7" w:rsidRDefault="001A7AFA">
            <w:pPr>
              <w:spacing w:line="360" w:lineRule="auto"/>
              <w:ind w:firstLine="420"/>
              <w:rPr>
                <w:rFonts w:ascii="宋体" w:hAnsi="宋体"/>
                <w:szCs w:val="24"/>
              </w:rPr>
            </w:pPr>
            <w:r>
              <w:rPr>
                <w:rFonts w:ascii="宋体" w:hAnsi="宋体" w:hint="eastAsia"/>
                <w:szCs w:val="24"/>
              </w:rPr>
              <w:t>编制执行</w:t>
            </w:r>
            <w:r>
              <w:rPr>
                <w:rFonts w:ascii="宋体" w:hAnsi="宋体"/>
                <w:szCs w:val="24"/>
              </w:rPr>
              <w:t>JD-P-09-2020</w:t>
            </w:r>
            <w:r>
              <w:rPr>
                <w:rFonts w:ascii="宋体" w:hAnsi="宋体" w:hint="eastAsia"/>
                <w:szCs w:val="24"/>
              </w:rPr>
              <w:t>《人力资源控制程序》，规定了人力资源配备、培训计划与实施，考核与认可等予以规定。</w:t>
            </w:r>
          </w:p>
          <w:p w:rsidR="002B68E7" w:rsidRDefault="001A7AFA">
            <w:pPr>
              <w:spacing w:line="360" w:lineRule="auto"/>
              <w:ind w:firstLine="420"/>
              <w:rPr>
                <w:rFonts w:ascii="宋体" w:hAnsi="宋体"/>
                <w:szCs w:val="24"/>
              </w:rPr>
            </w:pPr>
            <w:r>
              <w:rPr>
                <w:rFonts w:ascii="宋体" w:hAnsi="宋体" w:hint="eastAsia"/>
                <w:szCs w:val="24"/>
              </w:rPr>
              <w:t>编制了《岗位职责与任职要求》，对总经理、管代、各部门负责人、保管员、质检员、业务员、内审员等岗位规定了年龄、学历、工作经历、工作能力、培训等方面的任职要求及岗位职责。</w:t>
            </w:r>
          </w:p>
          <w:p w:rsidR="002B68E7" w:rsidRDefault="001A7AFA">
            <w:pPr>
              <w:spacing w:line="360" w:lineRule="auto"/>
              <w:ind w:firstLine="420"/>
              <w:rPr>
                <w:rFonts w:ascii="宋体" w:hAnsi="宋体"/>
                <w:szCs w:val="24"/>
              </w:rPr>
            </w:pPr>
            <w:r>
              <w:rPr>
                <w:rFonts w:ascii="宋体" w:hAnsi="宋体" w:hint="eastAsia"/>
                <w:szCs w:val="24"/>
              </w:rPr>
              <w:t>每年底由综合管理部对各岗位人员进行能力考核，根据结果采取措施，通常是培训。</w:t>
            </w:r>
          </w:p>
          <w:p w:rsidR="002B68E7" w:rsidRDefault="001A7AFA">
            <w:pPr>
              <w:spacing w:line="360" w:lineRule="auto"/>
              <w:ind w:firstLine="420"/>
              <w:rPr>
                <w:rFonts w:ascii="宋体" w:hAnsi="宋体"/>
                <w:szCs w:val="24"/>
              </w:rPr>
            </w:pPr>
            <w:r>
              <w:rPr>
                <w:rFonts w:ascii="宋体" w:hAnsi="宋体" w:hint="eastAsia"/>
                <w:szCs w:val="24"/>
              </w:rPr>
              <w:t>查到《</w:t>
            </w:r>
            <w:r>
              <w:rPr>
                <w:rFonts w:ascii="宋体" w:hAnsi="宋体" w:hint="eastAsia"/>
                <w:szCs w:val="24"/>
              </w:rPr>
              <w:t>2020</w:t>
            </w:r>
            <w:r>
              <w:rPr>
                <w:rFonts w:ascii="宋体" w:hAnsi="宋体" w:hint="eastAsia"/>
                <w:szCs w:val="24"/>
              </w:rPr>
              <w:t>年人力资源发展规划》，编制吴樱，批准赖姬妙，日期</w:t>
            </w:r>
            <w:r>
              <w:rPr>
                <w:rFonts w:ascii="宋体" w:hAnsi="宋体"/>
                <w:szCs w:val="24"/>
              </w:rPr>
              <w:t>2020.1.1</w:t>
            </w:r>
            <w:r>
              <w:rPr>
                <w:rFonts w:ascii="宋体" w:hAnsi="宋体" w:hint="eastAsia"/>
                <w:szCs w:val="24"/>
              </w:rPr>
              <w:t>日。规划基于人力资源总量、年龄、人才结构、核心岗位等现状的分析，规划内容包括强化人力资源管理理念、推进人力资源配制科学化、做好人才梯队建设、以能力和业绩为导向的人才评价等九块内容。同时提出了</w:t>
            </w:r>
            <w:r>
              <w:rPr>
                <w:rFonts w:ascii="宋体" w:hAnsi="宋体" w:hint="eastAsia"/>
                <w:szCs w:val="24"/>
              </w:rPr>
              <w:t>2</w:t>
            </w:r>
            <w:r>
              <w:rPr>
                <w:rFonts w:ascii="宋体" w:hAnsi="宋体"/>
                <w:szCs w:val="24"/>
              </w:rPr>
              <w:t>020</w:t>
            </w:r>
            <w:r>
              <w:rPr>
                <w:rFonts w:ascii="宋体" w:hAnsi="宋体" w:hint="eastAsia"/>
                <w:szCs w:val="24"/>
              </w:rPr>
              <w:t>年度人才引进和培养计划。</w:t>
            </w:r>
          </w:p>
          <w:p w:rsidR="002B68E7" w:rsidRDefault="001A7AFA">
            <w:pPr>
              <w:spacing w:line="360" w:lineRule="auto"/>
              <w:ind w:firstLine="420"/>
              <w:rPr>
                <w:rFonts w:ascii="宋体" w:hAnsi="宋体"/>
                <w:szCs w:val="24"/>
              </w:rPr>
            </w:pPr>
            <w:r>
              <w:rPr>
                <w:rFonts w:ascii="宋体" w:hAnsi="宋体" w:hint="eastAsia"/>
                <w:szCs w:val="24"/>
              </w:rPr>
              <w:t>编制了</w:t>
            </w:r>
            <w:r>
              <w:rPr>
                <w:rFonts w:ascii="宋体" w:hAnsi="宋体" w:hint="eastAsia"/>
                <w:szCs w:val="24"/>
              </w:rPr>
              <w:t>2</w:t>
            </w:r>
            <w:r>
              <w:rPr>
                <w:rFonts w:ascii="宋体" w:hAnsi="宋体"/>
                <w:szCs w:val="24"/>
              </w:rPr>
              <w:t>020</w:t>
            </w:r>
            <w:r>
              <w:rPr>
                <w:rFonts w:ascii="宋体" w:hAnsi="宋体" w:hint="eastAsia"/>
                <w:szCs w:val="24"/>
              </w:rPr>
              <w:t>年培训计划，培训内容涉及：质量和职业健康安全管理标准、手册程序体系文件、方针目标、相关法规、规章制度、内审员、岗位操作技</w:t>
            </w:r>
            <w:r>
              <w:rPr>
                <w:rFonts w:ascii="宋体" w:hAnsi="宋体" w:hint="eastAsia"/>
                <w:szCs w:val="24"/>
              </w:rPr>
              <w:t>能、消防演练培训等</w:t>
            </w:r>
            <w:r>
              <w:rPr>
                <w:rFonts w:ascii="宋体" w:hAnsi="宋体" w:hint="eastAsia"/>
                <w:szCs w:val="24"/>
              </w:rPr>
              <w:t>1</w:t>
            </w:r>
            <w:r>
              <w:rPr>
                <w:rFonts w:ascii="宋体" w:hAnsi="宋体"/>
                <w:szCs w:val="24"/>
              </w:rPr>
              <w:t>2</w:t>
            </w:r>
            <w:r>
              <w:rPr>
                <w:rFonts w:ascii="宋体" w:hAnsi="宋体" w:hint="eastAsia"/>
                <w:szCs w:val="24"/>
              </w:rPr>
              <w:t>项。</w:t>
            </w:r>
          </w:p>
          <w:p w:rsidR="002B68E7" w:rsidRDefault="001A7AFA">
            <w:pPr>
              <w:spacing w:line="360" w:lineRule="auto"/>
              <w:ind w:firstLine="420"/>
              <w:rPr>
                <w:rFonts w:ascii="宋体" w:hAnsi="宋体"/>
                <w:szCs w:val="24"/>
              </w:rPr>
            </w:pPr>
            <w:r>
              <w:rPr>
                <w:rFonts w:ascii="宋体" w:hAnsi="宋体" w:hint="eastAsia"/>
                <w:szCs w:val="24"/>
              </w:rPr>
              <w:t>查到：《培训记录》，</w:t>
            </w:r>
            <w:r>
              <w:rPr>
                <w:rFonts w:ascii="宋体" w:hAnsi="宋体" w:hint="eastAsia"/>
                <w:szCs w:val="24"/>
              </w:rPr>
              <w:t xml:space="preserve"> 2020</w:t>
            </w:r>
            <w:r>
              <w:rPr>
                <w:rFonts w:ascii="宋体" w:hAnsi="宋体" w:hint="eastAsia"/>
                <w:szCs w:val="24"/>
              </w:rPr>
              <w:t>年</w:t>
            </w:r>
            <w:r>
              <w:rPr>
                <w:rFonts w:ascii="宋体" w:hAnsi="宋体"/>
                <w:szCs w:val="24"/>
              </w:rPr>
              <w:t>1</w:t>
            </w:r>
            <w:r>
              <w:rPr>
                <w:rFonts w:ascii="宋体" w:hAnsi="宋体" w:hint="eastAsia"/>
                <w:szCs w:val="24"/>
              </w:rPr>
              <w:t>月</w:t>
            </w:r>
            <w:r>
              <w:rPr>
                <w:rFonts w:ascii="宋体" w:hAnsi="宋体" w:hint="eastAsia"/>
                <w:szCs w:val="24"/>
              </w:rPr>
              <w:t>6</w:t>
            </w:r>
            <w:r>
              <w:rPr>
                <w:rFonts w:ascii="宋体" w:hAnsi="宋体" w:hint="eastAsia"/>
                <w:szCs w:val="24"/>
              </w:rPr>
              <w:t>日，</w:t>
            </w:r>
            <w:r>
              <w:rPr>
                <w:rFonts w:ascii="宋体" w:hAnsi="宋体" w:hint="eastAsia"/>
                <w:szCs w:val="24"/>
              </w:rPr>
              <w:t>ISO9001</w:t>
            </w:r>
            <w:r>
              <w:rPr>
                <w:rFonts w:ascii="宋体" w:hAnsi="宋体" w:hint="eastAsia"/>
                <w:szCs w:val="24"/>
              </w:rPr>
              <w:t>、</w:t>
            </w:r>
            <w:r>
              <w:rPr>
                <w:rFonts w:ascii="宋体" w:hAnsi="宋体" w:hint="eastAsia"/>
                <w:szCs w:val="24"/>
              </w:rPr>
              <w:t>ISO14001</w:t>
            </w:r>
            <w:r>
              <w:rPr>
                <w:rFonts w:ascii="宋体" w:hAnsi="宋体" w:hint="eastAsia"/>
                <w:szCs w:val="24"/>
              </w:rPr>
              <w:t>、</w:t>
            </w:r>
            <w:r>
              <w:rPr>
                <w:rFonts w:ascii="宋体" w:hAnsi="宋体" w:hint="eastAsia"/>
                <w:szCs w:val="24"/>
              </w:rPr>
              <w:t>GB/T45001</w:t>
            </w:r>
            <w:r>
              <w:rPr>
                <w:rFonts w:ascii="宋体" w:hAnsi="宋体" w:hint="eastAsia"/>
                <w:szCs w:val="24"/>
              </w:rPr>
              <w:t>基础知识培训，参加培训人员包括各部门负责人等，通过现场提问答辩对培训效果予以考核评价，考核合格。</w:t>
            </w:r>
          </w:p>
          <w:p w:rsidR="002B68E7" w:rsidRDefault="001A7AFA">
            <w:pPr>
              <w:spacing w:line="360" w:lineRule="auto"/>
              <w:ind w:firstLine="420"/>
              <w:rPr>
                <w:rFonts w:ascii="宋体" w:hAnsi="宋体"/>
                <w:szCs w:val="24"/>
              </w:rPr>
            </w:pPr>
            <w:r>
              <w:rPr>
                <w:rFonts w:ascii="宋体" w:hAnsi="宋体" w:hint="eastAsia"/>
                <w:szCs w:val="24"/>
              </w:rPr>
              <w:lastRenderedPageBreak/>
              <w:t>另查到：</w:t>
            </w:r>
            <w:r>
              <w:rPr>
                <w:rFonts w:ascii="宋体" w:hAnsi="宋体" w:hint="eastAsia"/>
                <w:szCs w:val="24"/>
              </w:rPr>
              <w:t>20</w:t>
            </w:r>
            <w:r>
              <w:rPr>
                <w:rFonts w:ascii="宋体" w:hAnsi="宋体"/>
                <w:szCs w:val="24"/>
              </w:rPr>
              <w:t>20</w:t>
            </w:r>
            <w:r>
              <w:rPr>
                <w:rFonts w:ascii="宋体" w:hAnsi="宋体" w:hint="eastAsia"/>
                <w:szCs w:val="24"/>
              </w:rPr>
              <w:t>年</w:t>
            </w:r>
            <w:r>
              <w:rPr>
                <w:rFonts w:ascii="宋体" w:hAnsi="宋体"/>
                <w:szCs w:val="24"/>
              </w:rPr>
              <w:t>5</w:t>
            </w:r>
            <w:r>
              <w:rPr>
                <w:rFonts w:ascii="宋体" w:hAnsi="宋体" w:hint="eastAsia"/>
                <w:szCs w:val="24"/>
              </w:rPr>
              <w:t>月</w:t>
            </w:r>
            <w:r>
              <w:rPr>
                <w:rFonts w:ascii="宋体" w:hAnsi="宋体"/>
                <w:szCs w:val="24"/>
              </w:rPr>
              <w:t>25</w:t>
            </w:r>
            <w:r>
              <w:rPr>
                <w:rFonts w:ascii="宋体" w:hAnsi="宋体" w:hint="eastAsia"/>
                <w:szCs w:val="24"/>
              </w:rPr>
              <w:t>日质量、环境、职业健康安全管理体系文件培训，</w:t>
            </w:r>
            <w:r>
              <w:rPr>
                <w:rFonts w:ascii="宋体" w:hAnsi="宋体" w:hint="eastAsia"/>
                <w:szCs w:val="24"/>
              </w:rPr>
              <w:t>2020</w:t>
            </w:r>
            <w:r>
              <w:rPr>
                <w:rFonts w:ascii="宋体" w:hAnsi="宋体" w:hint="eastAsia"/>
                <w:szCs w:val="24"/>
              </w:rPr>
              <w:t>年</w:t>
            </w:r>
            <w:r>
              <w:rPr>
                <w:rFonts w:ascii="宋体" w:hAnsi="宋体"/>
                <w:szCs w:val="24"/>
              </w:rPr>
              <w:t>6</w:t>
            </w:r>
            <w:r>
              <w:rPr>
                <w:rFonts w:ascii="宋体" w:hAnsi="宋体" w:hint="eastAsia"/>
                <w:szCs w:val="24"/>
              </w:rPr>
              <w:t>月</w:t>
            </w:r>
            <w:r>
              <w:rPr>
                <w:rFonts w:ascii="宋体" w:hAnsi="宋体" w:hint="eastAsia"/>
                <w:szCs w:val="24"/>
              </w:rPr>
              <w:t>2</w:t>
            </w:r>
            <w:r>
              <w:rPr>
                <w:rFonts w:ascii="宋体" w:hAnsi="宋体"/>
                <w:szCs w:val="24"/>
              </w:rPr>
              <w:t>8</w:t>
            </w:r>
            <w:r>
              <w:rPr>
                <w:rFonts w:ascii="宋体" w:hAnsi="宋体" w:hint="eastAsia"/>
                <w:szCs w:val="24"/>
              </w:rPr>
              <w:t>日危险源辨识培训等五项培训，培训情况基本同上。</w:t>
            </w:r>
          </w:p>
          <w:p w:rsidR="002B68E7" w:rsidRDefault="001A7AFA">
            <w:pPr>
              <w:spacing w:line="360" w:lineRule="auto"/>
              <w:ind w:firstLine="420"/>
              <w:rPr>
                <w:rFonts w:ascii="宋体" w:hAnsi="宋体"/>
                <w:szCs w:val="24"/>
              </w:rPr>
            </w:pPr>
            <w:r>
              <w:rPr>
                <w:rFonts w:ascii="宋体" w:hAnsi="宋体" w:hint="eastAsia"/>
                <w:szCs w:val="24"/>
              </w:rPr>
              <w:t>入厂后进行三级安全教育后才准许上岗，查到万泉、许杰、刘红、蒋道胜等员工的三级安全教育培训表，抽查新进员工刘兴文，在</w:t>
            </w:r>
            <w:r>
              <w:rPr>
                <w:rFonts w:ascii="宋体" w:hAnsi="宋体" w:hint="eastAsia"/>
                <w:szCs w:val="24"/>
              </w:rPr>
              <w:t>2</w:t>
            </w:r>
            <w:r>
              <w:rPr>
                <w:rFonts w:ascii="宋体" w:hAnsi="宋体"/>
                <w:szCs w:val="24"/>
              </w:rPr>
              <w:t>020.3.8</w:t>
            </w:r>
            <w:r>
              <w:rPr>
                <w:rFonts w:ascii="宋体" w:hAnsi="宋体" w:hint="eastAsia"/>
                <w:szCs w:val="24"/>
              </w:rPr>
              <w:t>/</w:t>
            </w:r>
            <w:r>
              <w:rPr>
                <w:rFonts w:ascii="宋体" w:hAnsi="宋体"/>
                <w:szCs w:val="24"/>
              </w:rPr>
              <w:t>3.9</w:t>
            </w:r>
            <w:r>
              <w:rPr>
                <w:rFonts w:ascii="宋体" w:hAnsi="宋体" w:hint="eastAsia"/>
                <w:szCs w:val="24"/>
              </w:rPr>
              <w:t>/</w:t>
            </w:r>
            <w:r>
              <w:rPr>
                <w:rFonts w:ascii="宋体" w:hAnsi="宋体"/>
                <w:szCs w:val="24"/>
              </w:rPr>
              <w:t>3.10</w:t>
            </w:r>
            <w:r>
              <w:rPr>
                <w:rFonts w:ascii="宋体" w:hAnsi="宋体" w:hint="eastAsia"/>
                <w:szCs w:val="24"/>
              </w:rPr>
              <w:t>开展了三</w:t>
            </w:r>
            <w:r>
              <w:rPr>
                <w:rFonts w:ascii="宋体" w:hAnsi="宋体" w:hint="eastAsia"/>
                <w:szCs w:val="24"/>
              </w:rPr>
              <w:t>级教育，基本符合。</w:t>
            </w:r>
          </w:p>
          <w:p w:rsidR="002B68E7" w:rsidRDefault="001A7AFA">
            <w:pPr>
              <w:tabs>
                <w:tab w:val="left" w:pos="6597"/>
              </w:tabs>
              <w:spacing w:line="360" w:lineRule="auto"/>
              <w:ind w:firstLineChars="200" w:firstLine="420"/>
              <w:rPr>
                <w:rFonts w:ascii="宋体" w:hAnsi="宋体"/>
                <w:szCs w:val="24"/>
              </w:rPr>
            </w:pPr>
            <w:r>
              <w:rPr>
                <w:rFonts w:ascii="宋体" w:hAnsi="宋体" w:hint="eastAsia"/>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2B68E7" w:rsidRDefault="001A7AFA">
            <w:pPr>
              <w:spacing w:line="360" w:lineRule="auto"/>
              <w:ind w:firstLineChars="200" w:firstLine="420"/>
              <w:rPr>
                <w:rFonts w:ascii="宋体" w:hAnsi="宋体" w:cs="Arial"/>
                <w:szCs w:val="24"/>
              </w:rPr>
            </w:pPr>
            <w:r>
              <w:rPr>
                <w:rFonts w:ascii="宋体" w:hAnsi="宋体" w:hint="eastAsia"/>
                <w:szCs w:val="24"/>
              </w:rPr>
              <w:t>企业已对人力资源的管理、控制进行了策划，并已实施控制，基本符合要求。</w:t>
            </w:r>
          </w:p>
        </w:tc>
        <w:tc>
          <w:tcPr>
            <w:tcW w:w="760" w:type="dxa"/>
          </w:tcPr>
          <w:p w:rsidR="002B68E7" w:rsidRDefault="002B68E7">
            <w:pPr>
              <w:spacing w:line="320" w:lineRule="exact"/>
              <w:rPr>
                <w:rFonts w:ascii="宋体" w:hAnsi="宋体" w:cs="宋体"/>
                <w:szCs w:val="21"/>
              </w:rPr>
            </w:pPr>
          </w:p>
        </w:tc>
      </w:tr>
      <w:tr w:rsidR="002B68E7">
        <w:trPr>
          <w:trHeight w:val="1063"/>
        </w:trPr>
        <w:tc>
          <w:tcPr>
            <w:tcW w:w="1707" w:type="dxa"/>
            <w:vAlign w:val="center"/>
          </w:tcPr>
          <w:p w:rsidR="002B68E7" w:rsidRDefault="001A7AFA">
            <w:pPr>
              <w:rPr>
                <w:rFonts w:ascii="宋体" w:hAnsi="宋体"/>
                <w:szCs w:val="24"/>
              </w:rPr>
            </w:pPr>
            <w:r>
              <w:rPr>
                <w:rFonts w:ascii="宋体" w:hAnsi="宋体" w:hint="eastAsia"/>
                <w:szCs w:val="24"/>
              </w:rPr>
              <w:lastRenderedPageBreak/>
              <w:t>文件信息、文件控制、记录</w:t>
            </w:r>
          </w:p>
        </w:tc>
        <w:tc>
          <w:tcPr>
            <w:tcW w:w="1019" w:type="dxa"/>
            <w:vAlign w:val="center"/>
          </w:tcPr>
          <w:p w:rsidR="002B68E7" w:rsidRDefault="001A7AFA">
            <w:pPr>
              <w:rPr>
                <w:rFonts w:ascii="宋体" w:hAnsi="宋体" w:cs="Tahoma"/>
                <w:szCs w:val="24"/>
              </w:rPr>
            </w:pPr>
            <w:r>
              <w:rPr>
                <w:rFonts w:ascii="宋体" w:hAnsi="宋体" w:hint="eastAsia"/>
                <w:szCs w:val="24"/>
              </w:rPr>
              <w:t>7.5</w:t>
            </w:r>
          </w:p>
        </w:tc>
        <w:tc>
          <w:tcPr>
            <w:tcW w:w="11223" w:type="dxa"/>
            <w:vAlign w:val="center"/>
          </w:tcPr>
          <w:p w:rsidR="002B68E7" w:rsidRDefault="001A7AFA">
            <w:pPr>
              <w:spacing w:line="360" w:lineRule="auto"/>
              <w:ind w:firstLineChars="200" w:firstLine="420"/>
              <w:rPr>
                <w:rFonts w:ascii="宋体" w:hAnsi="宋体" w:cs="宋体"/>
                <w:szCs w:val="24"/>
              </w:rPr>
            </w:pPr>
            <w:r>
              <w:rPr>
                <w:rFonts w:ascii="宋体" w:hAnsi="宋体" w:cs="宋体" w:hint="eastAsia"/>
                <w:szCs w:val="24"/>
              </w:rPr>
              <w:t>编制了《文件控制</w:t>
            </w:r>
            <w:r>
              <w:rPr>
                <w:rFonts w:ascii="宋体" w:hAnsi="宋体" w:cs="宋体" w:hint="eastAsia"/>
                <w:szCs w:val="24"/>
              </w:rPr>
              <w:t>/</w:t>
            </w:r>
            <w:r>
              <w:rPr>
                <w:rFonts w:ascii="宋体" w:hAnsi="宋体" w:cs="宋体" w:hint="eastAsia"/>
                <w:szCs w:val="24"/>
              </w:rPr>
              <w:t>法律法规及其它要求控制程序</w:t>
            </w:r>
            <w:r>
              <w:rPr>
                <w:rFonts w:ascii="黑体" w:eastAsia="黑体" w:hAnsi="新宋体" w:hint="eastAsia"/>
                <w:color w:val="000000"/>
                <w:sz w:val="24"/>
                <w:szCs w:val="24"/>
              </w:rPr>
              <w:t>JD-P-01-2020</w:t>
            </w:r>
            <w:r>
              <w:rPr>
                <w:rFonts w:ascii="宋体" w:hAnsi="宋体" w:cs="宋体" w:hint="eastAsia"/>
                <w:szCs w:val="24"/>
              </w:rPr>
              <w:t>》、</w:t>
            </w:r>
            <w:r>
              <w:rPr>
                <w:rFonts w:ascii="黑体" w:eastAsia="黑体" w:hAnsi="新宋体" w:hint="eastAsia"/>
                <w:color w:val="000000"/>
                <w:sz w:val="24"/>
                <w:szCs w:val="24"/>
              </w:rPr>
              <w:t>JD-P-0</w:t>
            </w:r>
            <w:r>
              <w:rPr>
                <w:rFonts w:ascii="黑体" w:eastAsia="黑体" w:hAnsi="新宋体"/>
                <w:color w:val="000000"/>
                <w:sz w:val="24"/>
                <w:szCs w:val="24"/>
              </w:rPr>
              <w:t>2</w:t>
            </w:r>
            <w:r>
              <w:rPr>
                <w:rFonts w:ascii="黑体" w:eastAsia="黑体" w:hAnsi="新宋体" w:hint="eastAsia"/>
                <w:color w:val="000000"/>
                <w:sz w:val="24"/>
                <w:szCs w:val="24"/>
              </w:rPr>
              <w:t>-2020</w:t>
            </w:r>
            <w:r>
              <w:rPr>
                <w:rFonts w:ascii="宋体" w:hAnsi="宋体" w:cs="宋体" w:hint="eastAsia"/>
                <w:szCs w:val="24"/>
              </w:rPr>
              <w:t>《记录控制程序》，基本满足体系要求。</w:t>
            </w:r>
          </w:p>
          <w:p w:rsidR="002B68E7" w:rsidRDefault="001A7AFA">
            <w:pPr>
              <w:spacing w:line="360" w:lineRule="auto"/>
              <w:ind w:firstLineChars="200" w:firstLine="420"/>
              <w:rPr>
                <w:rFonts w:ascii="宋体" w:hAnsi="宋体" w:cs="宋体"/>
                <w:szCs w:val="24"/>
              </w:rPr>
            </w:pPr>
            <w:r>
              <w:rPr>
                <w:rFonts w:ascii="宋体" w:hAnsi="宋体" w:cs="宋体" w:hint="eastAsia"/>
                <w:szCs w:val="24"/>
              </w:rPr>
              <w:t>组织策划的体系文件有手册、程序文件、三级文件汇编及记录等。以上文件编制综合管理部，审核吴樱，批准赖姬妙，发布实施日期</w:t>
            </w:r>
            <w:r>
              <w:rPr>
                <w:rFonts w:ascii="宋体" w:hAnsi="宋体" w:cs="宋体" w:hint="eastAsia"/>
                <w:szCs w:val="24"/>
              </w:rPr>
              <w:t>2020</w:t>
            </w:r>
            <w:r>
              <w:rPr>
                <w:rFonts w:ascii="宋体" w:hAnsi="宋体" w:cs="宋体" w:hint="eastAsia"/>
                <w:szCs w:val="24"/>
              </w:rPr>
              <w:t>年</w:t>
            </w:r>
            <w:r>
              <w:rPr>
                <w:rFonts w:ascii="宋体" w:hAnsi="宋体" w:cs="宋体" w:hint="eastAsia"/>
                <w:szCs w:val="24"/>
              </w:rPr>
              <w:t>1</w:t>
            </w:r>
            <w:r>
              <w:rPr>
                <w:rFonts w:ascii="宋体" w:hAnsi="宋体" w:cs="宋体" w:hint="eastAsia"/>
                <w:szCs w:val="24"/>
              </w:rPr>
              <w:t>月</w:t>
            </w:r>
            <w:r>
              <w:rPr>
                <w:rFonts w:ascii="宋体" w:hAnsi="宋体" w:cs="宋体" w:hint="eastAsia"/>
                <w:szCs w:val="24"/>
              </w:rPr>
              <w:t>8</w:t>
            </w:r>
            <w:r>
              <w:rPr>
                <w:rFonts w:ascii="宋体" w:hAnsi="宋体" w:cs="宋体" w:hint="eastAsia"/>
                <w:szCs w:val="24"/>
              </w:rPr>
              <w:t>日。</w:t>
            </w:r>
          </w:p>
          <w:p w:rsidR="002B68E7" w:rsidRDefault="001A7AFA">
            <w:pPr>
              <w:spacing w:line="360" w:lineRule="auto"/>
              <w:ind w:firstLineChars="200" w:firstLine="420"/>
              <w:rPr>
                <w:rFonts w:ascii="宋体" w:hAnsi="宋体" w:cs="宋体"/>
                <w:szCs w:val="24"/>
              </w:rPr>
            </w:pPr>
            <w:r>
              <w:rPr>
                <w:rFonts w:ascii="宋体" w:hAnsi="宋体" w:cs="宋体" w:hint="eastAsia"/>
                <w:szCs w:val="24"/>
              </w:rPr>
              <w:t>查见《受控文件清单》，登录有手册、程序、管理规定、岗位职责汇编、作业指导书等受控文件，包含了体系要求的成文信息，文件规定基本符合组织实际，满足标准要求。</w:t>
            </w:r>
          </w:p>
          <w:p w:rsidR="002B68E7" w:rsidRDefault="001A7AFA">
            <w:pPr>
              <w:spacing w:line="360" w:lineRule="auto"/>
              <w:ind w:firstLineChars="200" w:firstLine="420"/>
              <w:rPr>
                <w:rFonts w:ascii="宋体" w:hAnsi="宋体" w:cs="宋体"/>
                <w:szCs w:val="24"/>
              </w:rPr>
            </w:pPr>
            <w:r>
              <w:rPr>
                <w:rFonts w:ascii="宋体" w:hAnsi="宋体" w:cs="宋体" w:hint="eastAsia"/>
                <w:szCs w:val="24"/>
              </w:rPr>
              <w:t>查文件发放情况：</w:t>
            </w:r>
          </w:p>
          <w:p w:rsidR="002B68E7" w:rsidRDefault="001A7AFA">
            <w:pPr>
              <w:spacing w:line="360" w:lineRule="auto"/>
              <w:ind w:firstLineChars="200" w:firstLine="420"/>
              <w:rPr>
                <w:rFonts w:ascii="宋体" w:hAnsi="宋体" w:cs="宋体"/>
                <w:szCs w:val="24"/>
              </w:rPr>
            </w:pPr>
            <w:r>
              <w:rPr>
                <w:rFonts w:ascii="宋体" w:hAnsi="宋体" w:cs="宋体" w:hint="eastAsia"/>
                <w:szCs w:val="24"/>
              </w:rPr>
              <w:t>提供了《文件发放</w:t>
            </w:r>
            <w:r>
              <w:rPr>
                <w:rFonts w:ascii="宋体" w:hAnsi="宋体" w:cs="宋体" w:hint="eastAsia"/>
                <w:szCs w:val="24"/>
              </w:rPr>
              <w:t>/</w:t>
            </w:r>
            <w:r>
              <w:rPr>
                <w:rFonts w:ascii="宋体" w:hAnsi="宋体" w:cs="宋体" w:hint="eastAsia"/>
                <w:szCs w:val="24"/>
              </w:rPr>
              <w:t>回收记录》，对体系文件的发放进行了登记。</w:t>
            </w:r>
          </w:p>
          <w:p w:rsidR="002B68E7" w:rsidRDefault="001A7AFA">
            <w:pPr>
              <w:spacing w:line="360" w:lineRule="auto"/>
              <w:ind w:firstLineChars="200" w:firstLine="420"/>
              <w:rPr>
                <w:rFonts w:ascii="宋体" w:hAnsi="宋体" w:cs="宋体"/>
                <w:szCs w:val="24"/>
              </w:rPr>
            </w:pPr>
            <w:r>
              <w:rPr>
                <w:rFonts w:ascii="宋体" w:hAnsi="宋体" w:cs="宋体" w:hint="eastAsia"/>
                <w:szCs w:val="24"/>
              </w:rPr>
              <w:t>查外来文件管理：</w:t>
            </w:r>
          </w:p>
          <w:p w:rsidR="002B68E7" w:rsidRDefault="001A7AFA">
            <w:pPr>
              <w:spacing w:line="360" w:lineRule="auto"/>
              <w:ind w:firstLineChars="200" w:firstLine="420"/>
              <w:rPr>
                <w:rFonts w:ascii="宋体" w:hAnsi="宋体" w:cs="宋体"/>
                <w:szCs w:val="24"/>
              </w:rPr>
            </w:pPr>
            <w:r>
              <w:rPr>
                <w:rFonts w:ascii="宋体" w:hAnsi="宋体" w:cs="宋体" w:hint="eastAsia"/>
                <w:szCs w:val="24"/>
              </w:rPr>
              <w:t>查到《外来文件一览表》，劳动法、安全生产法</w:t>
            </w:r>
            <w:r>
              <w:rPr>
                <w:rFonts w:ascii="宋体" w:hAnsi="宋体" w:cs="Arial" w:hint="eastAsia"/>
                <w:szCs w:val="21"/>
              </w:rPr>
              <w:t>等</w:t>
            </w:r>
            <w:r>
              <w:rPr>
                <w:rFonts w:ascii="宋体" w:hAnsi="宋体" w:cs="宋体" w:hint="eastAsia"/>
                <w:szCs w:val="24"/>
              </w:rPr>
              <w:t>文件，针对一阶段未收集</w:t>
            </w:r>
            <w:r>
              <w:rPr>
                <w:rFonts w:ascii="宋体" w:hAnsi="宋体" w:cs="宋体" w:hint="eastAsia"/>
                <w:szCs w:val="24"/>
              </w:rPr>
              <w:t>G</w:t>
            </w:r>
            <w:r>
              <w:rPr>
                <w:rFonts w:ascii="宋体" w:hAnsi="宋体" w:cs="宋体"/>
                <w:szCs w:val="24"/>
              </w:rPr>
              <w:t>B/T3324-2017</w:t>
            </w:r>
            <w:r>
              <w:rPr>
                <w:rFonts w:ascii="宋体" w:hAnsi="宋体" w:cs="宋体" w:hint="eastAsia"/>
                <w:szCs w:val="24"/>
              </w:rPr>
              <w:t>《木家具通用技术条件》问题，已经</w:t>
            </w:r>
            <w:r>
              <w:rPr>
                <w:rFonts w:ascii="宋体" w:hAnsi="宋体" w:cs="宋体" w:hint="eastAsia"/>
                <w:szCs w:val="24"/>
              </w:rPr>
              <w:t>进行整改，提供了产品标准要求；提供职业健康安全法律法规和其他要求的收集情况，包括</w:t>
            </w:r>
            <w:r>
              <w:rPr>
                <w:rFonts w:ascii="宋体" w:hAnsi="宋体" w:cs="宋体" w:hint="eastAsia"/>
                <w:szCs w:val="24"/>
              </w:rPr>
              <w:t>G</w:t>
            </w:r>
            <w:r>
              <w:rPr>
                <w:rFonts w:ascii="宋体" w:hAnsi="宋体" w:cs="宋体"/>
                <w:szCs w:val="24"/>
              </w:rPr>
              <w:t>B/T45001-2020</w:t>
            </w:r>
            <w:r>
              <w:rPr>
                <w:rFonts w:ascii="宋体" w:hAnsi="宋体" w:cs="宋体" w:hint="eastAsia"/>
                <w:szCs w:val="24"/>
              </w:rPr>
              <w:t>，</w:t>
            </w:r>
            <w:r>
              <w:rPr>
                <w:rFonts w:ascii="宋体" w:hAnsi="宋体" w:cs="宋体" w:hint="eastAsia"/>
                <w:szCs w:val="24"/>
              </w:rPr>
              <w:lastRenderedPageBreak/>
              <w:t>职业病防治法，国家职业卫生标准管理办法、职业病范围和职业病患者处理办法的规定、作业场所职业危害申报管理办法、职业性健康检查管理规定等。基本符合。</w:t>
            </w:r>
          </w:p>
          <w:p w:rsidR="002B68E7" w:rsidRDefault="001A7AFA">
            <w:pPr>
              <w:snapToGrid w:val="0"/>
              <w:spacing w:line="360" w:lineRule="auto"/>
              <w:ind w:firstLineChars="200" w:firstLine="420"/>
              <w:rPr>
                <w:rFonts w:ascii="宋体" w:hAnsi="宋体" w:cs="宋体"/>
                <w:szCs w:val="24"/>
              </w:rPr>
            </w:pPr>
            <w:r>
              <w:rPr>
                <w:rFonts w:ascii="宋体" w:hAnsi="宋体" w:cs="宋体" w:hint="eastAsia"/>
                <w:szCs w:val="24"/>
              </w:rPr>
              <w:t>查作废文件控制：体系运行以来没有作废文件。</w:t>
            </w:r>
          </w:p>
          <w:p w:rsidR="002B68E7" w:rsidRDefault="001A7AFA">
            <w:pPr>
              <w:snapToGrid w:val="0"/>
              <w:spacing w:line="360" w:lineRule="auto"/>
              <w:ind w:firstLineChars="200" w:firstLine="420"/>
              <w:rPr>
                <w:rFonts w:ascii="宋体" w:hAnsi="宋体" w:cs="宋体"/>
                <w:szCs w:val="24"/>
              </w:rPr>
            </w:pPr>
            <w:r>
              <w:rPr>
                <w:rFonts w:ascii="宋体" w:hAnsi="宋体" w:cs="宋体" w:hint="eastAsia"/>
                <w:szCs w:val="24"/>
              </w:rPr>
              <w:t>现场查看组织综合管理部文件管理情况，通过纸张、电子版形式文件化，文件名称、编号、内容等字迹清晰，标识易于识别、检索、可追溯，纸质文件存放在文件柜中，防水防潮，储存环境适宜。</w:t>
            </w:r>
          </w:p>
          <w:p w:rsidR="002B68E7" w:rsidRDefault="001A7AFA">
            <w:pPr>
              <w:spacing w:line="360" w:lineRule="auto"/>
              <w:ind w:firstLineChars="200" w:firstLine="420"/>
              <w:rPr>
                <w:rFonts w:ascii="宋体" w:hAnsi="宋体" w:cs="宋体"/>
                <w:szCs w:val="24"/>
              </w:rPr>
            </w:pPr>
            <w:r>
              <w:rPr>
                <w:rFonts w:ascii="宋体" w:hAnsi="宋体" w:cs="宋体" w:hint="eastAsia"/>
                <w:szCs w:val="24"/>
              </w:rPr>
              <w:t>查到了《记录清单》，体系记录</w:t>
            </w:r>
            <w:r>
              <w:rPr>
                <w:rFonts w:ascii="宋体" w:hAnsi="宋体" w:cs="宋体"/>
                <w:szCs w:val="24"/>
              </w:rPr>
              <w:t>65</w:t>
            </w:r>
            <w:r>
              <w:rPr>
                <w:rFonts w:ascii="宋体" w:hAnsi="宋体" w:cs="宋体" w:hint="eastAsia"/>
                <w:szCs w:val="24"/>
              </w:rPr>
              <w:t>个，记录设置符合公司实施运行要求，基本包含了体系要求的相关记录；《记录清单》，内容清晰，规定了记录的名称、编号、保存期限等信息。</w:t>
            </w:r>
            <w:r>
              <w:rPr>
                <w:rFonts w:ascii="宋体" w:hAnsi="宋体" w:cs="宋体" w:hint="eastAsia"/>
                <w:szCs w:val="24"/>
              </w:rPr>
              <w:t xml:space="preserve"> </w:t>
            </w:r>
            <w:r>
              <w:rPr>
                <w:rFonts w:ascii="宋体" w:hAnsi="宋体" w:cs="宋体" w:hint="eastAsia"/>
                <w:szCs w:val="24"/>
              </w:rPr>
              <w:t>记录以名称、编号进行唯一性标识。</w:t>
            </w:r>
          </w:p>
          <w:p w:rsidR="002B68E7" w:rsidRDefault="001A7AFA">
            <w:pPr>
              <w:spacing w:line="360" w:lineRule="auto"/>
              <w:rPr>
                <w:rFonts w:ascii="宋体" w:hAnsi="宋体" w:cs="宋体"/>
                <w:szCs w:val="24"/>
              </w:rPr>
            </w:pPr>
            <w:r>
              <w:rPr>
                <w:rFonts w:ascii="宋体" w:hAnsi="宋体" w:cs="宋体" w:hint="eastAsia"/>
                <w:szCs w:val="24"/>
              </w:rPr>
              <w:t xml:space="preserve">　</w:t>
            </w:r>
            <w:r>
              <w:rPr>
                <w:rFonts w:ascii="宋体" w:hAnsi="宋体" w:cs="宋体" w:hint="eastAsia"/>
                <w:szCs w:val="24"/>
              </w:rPr>
              <w:t xml:space="preserve">  </w:t>
            </w:r>
            <w:r>
              <w:rPr>
                <w:rFonts w:ascii="宋体" w:hAnsi="宋体" w:cs="宋体" w:hint="eastAsia"/>
                <w:szCs w:val="24"/>
              </w:rPr>
              <w:t>现场查看记录存放处：各</w:t>
            </w:r>
            <w:proofErr w:type="gramStart"/>
            <w:r>
              <w:rPr>
                <w:rFonts w:ascii="宋体" w:hAnsi="宋体" w:cs="宋体" w:hint="eastAsia"/>
                <w:szCs w:val="24"/>
              </w:rPr>
              <w:t>类记录</w:t>
            </w:r>
            <w:proofErr w:type="gramEnd"/>
            <w:r>
              <w:rPr>
                <w:rFonts w:ascii="宋体" w:hAnsi="宋体" w:cs="宋体" w:hint="eastAsia"/>
                <w:szCs w:val="24"/>
              </w:rPr>
              <w:t>分类存放，部门用记录由相关部门保管，置于文件夹或档案盒（袋）内，统一放置于文件资料柜中，干燥、通风、容易查询，记录保存方式和地点基本可以满足企业现有的体系运行需求。</w:t>
            </w:r>
          </w:p>
          <w:p w:rsidR="002B68E7" w:rsidRDefault="001A7AFA">
            <w:pPr>
              <w:spacing w:line="360" w:lineRule="auto"/>
              <w:rPr>
                <w:rFonts w:ascii="宋体" w:hAnsi="宋体"/>
                <w:szCs w:val="24"/>
              </w:rPr>
            </w:pPr>
            <w:r>
              <w:rPr>
                <w:rFonts w:ascii="宋体" w:hAnsi="宋体" w:cs="宋体" w:hint="eastAsia"/>
                <w:szCs w:val="24"/>
              </w:rPr>
              <w:t xml:space="preserve">　</w:t>
            </w:r>
            <w:r>
              <w:rPr>
                <w:rFonts w:ascii="宋体" w:hAnsi="宋体" w:cs="宋体" w:hint="eastAsia"/>
                <w:szCs w:val="24"/>
              </w:rPr>
              <w:t xml:space="preserve"> </w:t>
            </w:r>
            <w:r>
              <w:rPr>
                <w:rFonts w:ascii="宋体" w:hAnsi="宋体" w:cs="宋体"/>
                <w:szCs w:val="24"/>
              </w:rPr>
              <w:t xml:space="preserve"> </w:t>
            </w:r>
            <w:r>
              <w:rPr>
                <w:rFonts w:ascii="宋体" w:hAnsi="宋体" w:hint="eastAsia"/>
                <w:szCs w:val="24"/>
              </w:rPr>
              <w:t>公司文件化信息控制基本有效。</w:t>
            </w:r>
          </w:p>
        </w:tc>
        <w:tc>
          <w:tcPr>
            <w:tcW w:w="760" w:type="dxa"/>
          </w:tcPr>
          <w:p w:rsidR="002B68E7" w:rsidRDefault="002B68E7">
            <w:pPr>
              <w:spacing w:line="320" w:lineRule="exact"/>
              <w:rPr>
                <w:rFonts w:ascii="宋体" w:hAnsi="宋体" w:cs="宋体"/>
                <w:szCs w:val="21"/>
              </w:rPr>
            </w:pPr>
          </w:p>
        </w:tc>
      </w:tr>
      <w:tr w:rsidR="002B68E7">
        <w:trPr>
          <w:trHeight w:val="1603"/>
        </w:trPr>
        <w:tc>
          <w:tcPr>
            <w:tcW w:w="1707" w:type="dxa"/>
            <w:vAlign w:val="center"/>
          </w:tcPr>
          <w:p w:rsidR="002B68E7" w:rsidRDefault="001A7AFA">
            <w:pPr>
              <w:snapToGrid w:val="0"/>
              <w:rPr>
                <w:rFonts w:ascii="宋体" w:hAnsi="宋体" w:cs="宋体"/>
                <w:szCs w:val="24"/>
              </w:rPr>
            </w:pPr>
            <w:r>
              <w:rPr>
                <w:rFonts w:ascii="宋体" w:hAnsi="宋体" w:cs="宋体" w:hint="eastAsia"/>
                <w:szCs w:val="24"/>
              </w:rPr>
              <w:lastRenderedPageBreak/>
              <w:t>监视测量分析总则、分析评价</w:t>
            </w:r>
          </w:p>
          <w:p w:rsidR="002B68E7" w:rsidRDefault="002B68E7">
            <w:pPr>
              <w:rPr>
                <w:rFonts w:ascii="宋体" w:hAnsi="宋体"/>
                <w:szCs w:val="24"/>
              </w:rPr>
            </w:pPr>
          </w:p>
        </w:tc>
        <w:tc>
          <w:tcPr>
            <w:tcW w:w="1019" w:type="dxa"/>
            <w:vAlign w:val="center"/>
          </w:tcPr>
          <w:p w:rsidR="002B68E7" w:rsidRDefault="001A7AFA">
            <w:pPr>
              <w:rPr>
                <w:rFonts w:ascii="宋体" w:hAnsi="宋体" w:cs="Tahoma"/>
                <w:szCs w:val="24"/>
              </w:rPr>
            </w:pPr>
            <w:r>
              <w:rPr>
                <w:rFonts w:ascii="宋体" w:hAnsi="宋体" w:cs="宋体" w:hint="eastAsia"/>
                <w:szCs w:val="24"/>
              </w:rPr>
              <w:t xml:space="preserve">9.1.1 </w:t>
            </w:r>
          </w:p>
        </w:tc>
        <w:tc>
          <w:tcPr>
            <w:tcW w:w="11223" w:type="dxa"/>
          </w:tcPr>
          <w:p w:rsidR="002B68E7" w:rsidRDefault="001A7AFA">
            <w:pPr>
              <w:autoSpaceDE w:val="0"/>
              <w:autoSpaceDN w:val="0"/>
              <w:spacing w:line="360" w:lineRule="auto"/>
              <w:ind w:firstLineChars="200" w:firstLine="420"/>
              <w:rPr>
                <w:rFonts w:ascii="宋体" w:hAnsi="宋体" w:cs="宋体"/>
                <w:szCs w:val="24"/>
              </w:rPr>
            </w:pPr>
            <w:r>
              <w:rPr>
                <w:rFonts w:ascii="宋体" w:hAnsi="宋体" w:cs="宋体" w:hint="eastAsia"/>
                <w:szCs w:val="24"/>
              </w:rPr>
              <w:t>公司编制了《绩效测量和监视控制程序</w:t>
            </w:r>
            <w:r>
              <w:rPr>
                <w:rFonts w:ascii="宋体" w:hAnsi="宋体" w:cs="宋体"/>
                <w:szCs w:val="24"/>
              </w:rPr>
              <w:t>JD-P-17-2020</w:t>
            </w:r>
            <w:r>
              <w:rPr>
                <w:rFonts w:ascii="宋体" w:hAnsi="宋体" w:cs="宋体" w:hint="eastAsia"/>
                <w:szCs w:val="24"/>
              </w:rPr>
              <w:t>》，规定了管理体系相关信息的收集、汇总、分析、处理、传递的要求。</w:t>
            </w:r>
          </w:p>
          <w:p w:rsidR="002B68E7" w:rsidRDefault="001A7AFA">
            <w:pPr>
              <w:spacing w:line="360" w:lineRule="auto"/>
              <w:ind w:firstLineChars="200" w:firstLine="420"/>
              <w:rPr>
                <w:rFonts w:ascii="宋体" w:hAnsi="宋体" w:cs="宋体"/>
                <w:szCs w:val="24"/>
              </w:rPr>
            </w:pPr>
            <w:r>
              <w:rPr>
                <w:rFonts w:ascii="宋体" w:hAnsi="宋体" w:cs="宋体" w:hint="eastAsia"/>
                <w:szCs w:val="24"/>
              </w:rPr>
              <w:t>公司的过程和体系的监视和测量主要是通过内审、管理评审、目标考核以及日常工作监督、产品检验、顾客满意度测量等的方式完成。</w:t>
            </w:r>
          </w:p>
          <w:p w:rsidR="002B68E7" w:rsidRDefault="001A7AFA">
            <w:pPr>
              <w:spacing w:line="360" w:lineRule="auto"/>
              <w:ind w:firstLineChars="200" w:firstLine="420"/>
              <w:rPr>
                <w:rFonts w:ascii="宋体" w:hAnsi="宋体" w:cs="宋体"/>
                <w:szCs w:val="24"/>
              </w:rPr>
            </w:pPr>
            <w:r>
              <w:rPr>
                <w:rFonts w:ascii="宋体" w:hAnsi="宋体" w:cs="宋体" w:hint="eastAsia"/>
                <w:szCs w:val="24"/>
              </w:rPr>
              <w:t>综合管理部负责对体系、过程的日常监测和质量目标完成情况进行统计分析。对目标完成情况进行收集和统计分析，并制作目标完成情况统计表。</w:t>
            </w:r>
          </w:p>
          <w:p w:rsidR="002B68E7" w:rsidRDefault="001A7AFA">
            <w:pPr>
              <w:spacing w:line="360" w:lineRule="auto"/>
              <w:ind w:firstLineChars="200" w:firstLine="420"/>
              <w:rPr>
                <w:rFonts w:ascii="宋体" w:hAnsi="宋体" w:cs="宋体"/>
                <w:szCs w:val="24"/>
              </w:rPr>
            </w:pPr>
            <w:r>
              <w:rPr>
                <w:rFonts w:ascii="宋体" w:hAnsi="宋体" w:cs="宋体" w:hint="eastAsia"/>
                <w:szCs w:val="24"/>
              </w:rPr>
              <w:t>采购部负责对供方业绩予以评价，对供方业绩实施了监视和测量；</w:t>
            </w:r>
          </w:p>
          <w:p w:rsidR="002B68E7" w:rsidRDefault="001A7AFA">
            <w:pPr>
              <w:spacing w:line="360" w:lineRule="auto"/>
              <w:ind w:firstLineChars="200" w:firstLine="420"/>
              <w:rPr>
                <w:rFonts w:ascii="宋体" w:hAnsi="宋体" w:cs="宋体"/>
                <w:szCs w:val="24"/>
              </w:rPr>
            </w:pPr>
            <w:r>
              <w:rPr>
                <w:rFonts w:ascii="宋体" w:hAnsi="宋体" w:cs="宋体" w:hint="eastAsia"/>
                <w:szCs w:val="24"/>
              </w:rPr>
              <w:t>业务部对产品销售过程的监视和测量活动进行了策划和实施；</w:t>
            </w:r>
          </w:p>
          <w:p w:rsidR="002B68E7" w:rsidRDefault="001A7AFA">
            <w:pPr>
              <w:spacing w:line="360" w:lineRule="auto"/>
              <w:ind w:firstLineChars="200" w:firstLine="420"/>
              <w:rPr>
                <w:rFonts w:ascii="宋体" w:hAnsi="宋体" w:cs="宋体"/>
                <w:szCs w:val="24"/>
              </w:rPr>
            </w:pPr>
            <w:r>
              <w:rPr>
                <w:rFonts w:ascii="宋体" w:hAnsi="宋体" w:cs="宋体" w:hint="eastAsia"/>
                <w:szCs w:val="24"/>
              </w:rPr>
              <w:lastRenderedPageBreak/>
              <w:t>业务部对顾客满意度进行了定期评价和分析；</w:t>
            </w:r>
          </w:p>
          <w:p w:rsidR="002B68E7" w:rsidRDefault="001A7AFA">
            <w:pPr>
              <w:spacing w:line="360" w:lineRule="auto"/>
              <w:ind w:firstLineChars="200" w:firstLine="420"/>
              <w:rPr>
                <w:rFonts w:ascii="宋体" w:hAnsi="宋体" w:cs="宋体"/>
                <w:szCs w:val="24"/>
              </w:rPr>
            </w:pPr>
            <w:r>
              <w:rPr>
                <w:rFonts w:ascii="宋体" w:hAnsi="宋体" w:cs="宋体" w:hint="eastAsia"/>
                <w:szCs w:val="24"/>
              </w:rPr>
              <w:t>生产部对生产现场进行监督检查，质检部对</w:t>
            </w:r>
            <w:r>
              <w:rPr>
                <w:rFonts w:ascii="宋体" w:hAnsi="宋体" w:cs="宋体" w:hint="eastAsia"/>
                <w:szCs w:val="24"/>
              </w:rPr>
              <w:t>采购产品、生产过程及成品按策划要求进行了检验。</w:t>
            </w:r>
          </w:p>
          <w:p w:rsidR="002B68E7" w:rsidRDefault="001A7AFA">
            <w:pPr>
              <w:spacing w:line="360" w:lineRule="auto"/>
              <w:ind w:firstLineChars="200" w:firstLine="420"/>
              <w:rPr>
                <w:rFonts w:ascii="宋体" w:hAnsi="宋体" w:cs="宋体"/>
                <w:szCs w:val="24"/>
              </w:rPr>
            </w:pPr>
            <w:r>
              <w:rPr>
                <w:rFonts w:ascii="宋体" w:hAnsi="宋体" w:cs="宋体" w:hint="eastAsia"/>
                <w:szCs w:val="24"/>
              </w:rPr>
              <w:t>综合管理部主任定期到各部门巡查，查见</w:t>
            </w:r>
            <w:r>
              <w:rPr>
                <w:rFonts w:ascii="宋体" w:hAnsi="宋体" w:cs="宋体" w:hint="eastAsia"/>
                <w:szCs w:val="24"/>
              </w:rPr>
              <w:t>20</w:t>
            </w:r>
            <w:r>
              <w:rPr>
                <w:rFonts w:ascii="宋体" w:hAnsi="宋体" w:cs="宋体"/>
                <w:szCs w:val="24"/>
              </w:rPr>
              <w:t>20</w:t>
            </w:r>
            <w:r>
              <w:rPr>
                <w:rFonts w:ascii="宋体" w:hAnsi="宋体" w:cs="宋体" w:hint="eastAsia"/>
                <w:szCs w:val="24"/>
              </w:rPr>
              <w:t>.</w:t>
            </w:r>
            <w:r>
              <w:rPr>
                <w:rFonts w:ascii="宋体" w:hAnsi="宋体" w:cs="宋体"/>
                <w:szCs w:val="24"/>
              </w:rPr>
              <w:t>1</w:t>
            </w:r>
            <w:r>
              <w:rPr>
                <w:rFonts w:ascii="宋体" w:hAnsi="宋体" w:cs="宋体" w:hint="eastAsia"/>
                <w:szCs w:val="24"/>
              </w:rPr>
              <w:t>.11</w:t>
            </w:r>
            <w:r>
              <w:rPr>
                <w:rFonts w:ascii="宋体" w:hAnsi="宋体" w:cs="宋体" w:hint="eastAsia"/>
                <w:szCs w:val="24"/>
              </w:rPr>
              <w:t>、</w:t>
            </w:r>
            <w:r>
              <w:rPr>
                <w:rFonts w:ascii="宋体" w:hAnsi="宋体" w:cs="宋体" w:hint="eastAsia"/>
                <w:szCs w:val="24"/>
              </w:rPr>
              <w:t>2</w:t>
            </w:r>
            <w:r>
              <w:rPr>
                <w:rFonts w:ascii="宋体" w:hAnsi="宋体" w:cs="宋体"/>
                <w:szCs w:val="24"/>
              </w:rPr>
              <w:t>020.5.19</w:t>
            </w:r>
            <w:r>
              <w:rPr>
                <w:rFonts w:ascii="宋体" w:hAnsi="宋体" w:cs="宋体" w:hint="eastAsia"/>
                <w:szCs w:val="24"/>
              </w:rPr>
              <w:t>等《巡查表》，从整理整顿、工作态度、设备管理、工作进度、安全、操作规程遵守等六大类，按</w:t>
            </w:r>
            <w:r>
              <w:rPr>
                <w:rFonts w:ascii="宋体" w:hAnsi="宋体" w:cs="宋体" w:hint="eastAsia"/>
                <w:szCs w:val="24"/>
              </w:rPr>
              <w:t>1-5</w:t>
            </w:r>
            <w:r>
              <w:rPr>
                <w:rFonts w:ascii="宋体" w:hAnsi="宋体" w:cs="宋体" w:hint="eastAsia"/>
                <w:szCs w:val="24"/>
              </w:rPr>
              <w:t>分予以评分，</w:t>
            </w:r>
            <w:r>
              <w:rPr>
                <w:rFonts w:ascii="宋体" w:hAnsi="宋体" w:cs="宋体" w:hint="eastAsia"/>
                <w:szCs w:val="24"/>
              </w:rPr>
              <w:t>2</w:t>
            </w:r>
            <w:r>
              <w:rPr>
                <w:rFonts w:ascii="宋体" w:hAnsi="宋体" w:cs="宋体"/>
                <w:szCs w:val="24"/>
              </w:rPr>
              <w:t>020</w:t>
            </w:r>
            <w:r>
              <w:rPr>
                <w:rFonts w:ascii="宋体" w:hAnsi="宋体" w:cs="宋体" w:hint="eastAsia"/>
                <w:szCs w:val="24"/>
              </w:rPr>
              <w:t>.</w:t>
            </w:r>
            <w:r>
              <w:rPr>
                <w:rFonts w:ascii="宋体" w:hAnsi="宋体" w:cs="宋体"/>
                <w:szCs w:val="24"/>
              </w:rPr>
              <w:t>1.11</w:t>
            </w:r>
            <w:r>
              <w:rPr>
                <w:rFonts w:ascii="宋体" w:hAnsi="宋体" w:cs="宋体" w:hint="eastAsia"/>
                <w:szCs w:val="24"/>
              </w:rPr>
              <w:t>检查得分</w:t>
            </w:r>
            <w:r>
              <w:rPr>
                <w:rFonts w:ascii="宋体" w:hAnsi="宋体" w:cs="宋体" w:hint="eastAsia"/>
                <w:szCs w:val="24"/>
              </w:rPr>
              <w:t>9</w:t>
            </w:r>
            <w:r>
              <w:rPr>
                <w:rFonts w:ascii="宋体" w:hAnsi="宋体" w:cs="宋体"/>
                <w:szCs w:val="24"/>
              </w:rPr>
              <w:t>8</w:t>
            </w:r>
            <w:r>
              <w:rPr>
                <w:rFonts w:ascii="宋体" w:hAnsi="宋体" w:cs="宋体" w:hint="eastAsia"/>
                <w:szCs w:val="24"/>
              </w:rPr>
              <w:t>分。</w:t>
            </w:r>
          </w:p>
          <w:p w:rsidR="002B68E7" w:rsidRDefault="001A7AFA">
            <w:pPr>
              <w:spacing w:line="360" w:lineRule="auto"/>
              <w:ind w:firstLineChars="200" w:firstLine="420"/>
              <w:rPr>
                <w:rFonts w:ascii="宋体" w:hAnsi="宋体" w:cs="宋体"/>
                <w:szCs w:val="24"/>
              </w:rPr>
            </w:pPr>
            <w:r>
              <w:rPr>
                <w:rFonts w:ascii="宋体" w:hAnsi="宋体" w:cs="宋体" w:hint="eastAsia"/>
                <w:szCs w:val="24"/>
              </w:rPr>
              <w:t>公司日常通过对市场信息、目标完成情况及适宜性、产品质量检验、顾客满意对测量及反馈等作为分析评价的输入，并根据输出情况及时采取了相应措施并改进，公司已建立了信息收集的渠道并实施，但利用深度须加强，已交流。</w:t>
            </w:r>
          </w:p>
          <w:p w:rsidR="002B68E7" w:rsidRDefault="001A7AFA">
            <w:pPr>
              <w:spacing w:line="360" w:lineRule="auto"/>
              <w:ind w:firstLineChars="200" w:firstLine="420"/>
              <w:rPr>
                <w:rFonts w:ascii="宋体" w:hAnsi="宋体" w:cs="宋体"/>
                <w:szCs w:val="24"/>
              </w:rPr>
            </w:pPr>
            <w:r>
              <w:rPr>
                <w:rFonts w:ascii="宋体" w:hAnsi="宋体" w:cs="宋体" w:hint="eastAsia"/>
                <w:szCs w:val="24"/>
              </w:rPr>
              <w:t>公司已对管理体系的监视、测量、分析和评价进行了策划，基本能够按照要求实施。</w:t>
            </w:r>
          </w:p>
        </w:tc>
        <w:tc>
          <w:tcPr>
            <w:tcW w:w="760" w:type="dxa"/>
          </w:tcPr>
          <w:p w:rsidR="002B68E7" w:rsidRDefault="002B68E7">
            <w:pPr>
              <w:spacing w:line="320" w:lineRule="exact"/>
              <w:rPr>
                <w:rFonts w:ascii="宋体" w:hAnsi="宋体" w:cs="宋体"/>
                <w:szCs w:val="21"/>
              </w:rPr>
            </w:pPr>
          </w:p>
        </w:tc>
      </w:tr>
      <w:tr w:rsidR="002B68E7">
        <w:trPr>
          <w:trHeight w:val="378"/>
        </w:trPr>
        <w:tc>
          <w:tcPr>
            <w:tcW w:w="1707" w:type="dxa"/>
            <w:vAlign w:val="center"/>
          </w:tcPr>
          <w:p w:rsidR="002B68E7" w:rsidRDefault="001A7AFA">
            <w:pPr>
              <w:rPr>
                <w:rFonts w:ascii="宋体" w:hAnsi="宋体"/>
                <w:szCs w:val="24"/>
              </w:rPr>
            </w:pPr>
            <w:r>
              <w:rPr>
                <w:rFonts w:ascii="宋体" w:hAnsi="宋体" w:hint="eastAsia"/>
                <w:szCs w:val="24"/>
              </w:rPr>
              <w:lastRenderedPageBreak/>
              <w:t>内审</w:t>
            </w:r>
          </w:p>
        </w:tc>
        <w:tc>
          <w:tcPr>
            <w:tcW w:w="1019" w:type="dxa"/>
            <w:vAlign w:val="center"/>
          </w:tcPr>
          <w:p w:rsidR="002B68E7" w:rsidRDefault="001A7AFA">
            <w:pPr>
              <w:rPr>
                <w:rFonts w:ascii="宋体" w:hAnsi="宋体" w:cs="宋体"/>
                <w:szCs w:val="24"/>
              </w:rPr>
            </w:pPr>
            <w:r>
              <w:rPr>
                <w:rFonts w:ascii="宋体" w:hAnsi="宋体" w:hint="eastAsia"/>
                <w:szCs w:val="24"/>
              </w:rPr>
              <w:t xml:space="preserve"> 9.2</w:t>
            </w:r>
          </w:p>
        </w:tc>
        <w:tc>
          <w:tcPr>
            <w:tcW w:w="11223" w:type="dxa"/>
            <w:vAlign w:val="center"/>
          </w:tcPr>
          <w:p w:rsidR="002B68E7" w:rsidRDefault="001A7AFA">
            <w:pPr>
              <w:spacing w:line="360" w:lineRule="auto"/>
              <w:ind w:firstLineChars="200" w:firstLine="420"/>
              <w:rPr>
                <w:rFonts w:ascii="宋体" w:hAnsi="宋体"/>
                <w:szCs w:val="24"/>
              </w:rPr>
            </w:pPr>
            <w:r>
              <w:rPr>
                <w:rFonts w:ascii="宋体" w:hAnsi="宋体" w:hint="eastAsia"/>
                <w:szCs w:val="24"/>
              </w:rPr>
              <w:t>查看《内部审核程序》，经查基本符合要求。</w:t>
            </w:r>
          </w:p>
          <w:p w:rsidR="002B68E7" w:rsidRDefault="001A7AFA">
            <w:pPr>
              <w:spacing w:line="360" w:lineRule="auto"/>
              <w:ind w:firstLineChars="100" w:firstLine="210"/>
              <w:rPr>
                <w:rFonts w:ascii="宋体" w:hAnsi="宋体"/>
                <w:szCs w:val="24"/>
              </w:rPr>
            </w:pPr>
            <w:r>
              <w:rPr>
                <w:rFonts w:ascii="宋体" w:hAnsi="宋体" w:hint="eastAsia"/>
                <w:szCs w:val="24"/>
              </w:rPr>
              <w:t xml:space="preserve"> </w:t>
            </w:r>
            <w:proofErr w:type="gramStart"/>
            <w:r>
              <w:rPr>
                <w:rFonts w:ascii="宋体" w:hAnsi="宋体" w:hint="eastAsia"/>
                <w:szCs w:val="24"/>
              </w:rPr>
              <w:t>查由赖姬妙</w:t>
            </w:r>
            <w:proofErr w:type="gramEnd"/>
            <w:r>
              <w:rPr>
                <w:rFonts w:ascii="宋体" w:hAnsi="宋体" w:hint="eastAsia"/>
                <w:szCs w:val="24"/>
              </w:rPr>
              <w:t>于</w:t>
            </w:r>
            <w:r>
              <w:rPr>
                <w:rFonts w:ascii="宋体" w:hAnsi="宋体" w:hint="eastAsia"/>
                <w:szCs w:val="24"/>
              </w:rPr>
              <w:t>2</w:t>
            </w:r>
            <w:r>
              <w:rPr>
                <w:rFonts w:ascii="宋体" w:hAnsi="宋体"/>
                <w:szCs w:val="24"/>
              </w:rPr>
              <w:t>020</w:t>
            </w:r>
            <w:r>
              <w:rPr>
                <w:rFonts w:ascii="宋体" w:hAnsi="宋体" w:hint="eastAsia"/>
                <w:szCs w:val="24"/>
              </w:rPr>
              <w:t>年</w:t>
            </w:r>
            <w:r>
              <w:rPr>
                <w:rFonts w:ascii="宋体" w:hAnsi="宋体" w:hint="eastAsia"/>
                <w:szCs w:val="24"/>
              </w:rPr>
              <w:t>4</w:t>
            </w:r>
            <w:r>
              <w:rPr>
                <w:rFonts w:ascii="宋体" w:hAnsi="宋体" w:hint="eastAsia"/>
                <w:szCs w:val="24"/>
              </w:rPr>
              <w:t>月</w:t>
            </w:r>
            <w:r>
              <w:rPr>
                <w:rFonts w:ascii="宋体" w:hAnsi="宋体" w:hint="eastAsia"/>
                <w:szCs w:val="24"/>
              </w:rPr>
              <w:t>3</w:t>
            </w:r>
            <w:r>
              <w:rPr>
                <w:rFonts w:ascii="宋体" w:hAnsi="宋体"/>
                <w:szCs w:val="24"/>
              </w:rPr>
              <w:t>0</w:t>
            </w:r>
            <w:r>
              <w:rPr>
                <w:rFonts w:ascii="宋体" w:hAnsi="宋体" w:hint="eastAsia"/>
                <w:szCs w:val="24"/>
              </w:rPr>
              <w:t>日签发《</w:t>
            </w:r>
            <w:r>
              <w:rPr>
                <w:rFonts w:ascii="宋体" w:hAnsi="宋体" w:hint="eastAsia"/>
                <w:szCs w:val="24"/>
              </w:rPr>
              <w:t>2</w:t>
            </w:r>
            <w:r>
              <w:rPr>
                <w:rFonts w:ascii="宋体" w:hAnsi="宋体"/>
                <w:szCs w:val="24"/>
              </w:rPr>
              <w:t>020</w:t>
            </w:r>
            <w:r>
              <w:rPr>
                <w:rFonts w:ascii="宋体" w:hAnsi="宋体" w:hint="eastAsia"/>
                <w:szCs w:val="24"/>
              </w:rPr>
              <w:t>年度内部审核计划》。编制了审核实施计划，定于</w:t>
            </w:r>
            <w:r>
              <w:rPr>
                <w:rFonts w:ascii="宋体" w:hAnsi="宋体" w:hint="eastAsia"/>
                <w:szCs w:val="24"/>
              </w:rPr>
              <w:t>2020</w:t>
            </w:r>
            <w:r>
              <w:rPr>
                <w:rFonts w:ascii="宋体" w:hAnsi="宋体" w:hint="eastAsia"/>
                <w:szCs w:val="24"/>
              </w:rPr>
              <w:t>年</w:t>
            </w:r>
            <w:r>
              <w:rPr>
                <w:rFonts w:ascii="宋体" w:hAnsi="宋体" w:hint="eastAsia"/>
                <w:szCs w:val="24"/>
              </w:rPr>
              <w:t>6</w:t>
            </w:r>
            <w:r>
              <w:rPr>
                <w:rFonts w:ascii="宋体" w:hAnsi="宋体" w:hint="eastAsia"/>
                <w:szCs w:val="24"/>
              </w:rPr>
              <w:t>月</w:t>
            </w:r>
            <w:r>
              <w:rPr>
                <w:rFonts w:ascii="宋体" w:hAnsi="宋体"/>
                <w:szCs w:val="24"/>
              </w:rPr>
              <w:t>3</w:t>
            </w:r>
            <w:r>
              <w:rPr>
                <w:rFonts w:ascii="宋体" w:hAnsi="宋体" w:hint="eastAsia"/>
                <w:szCs w:val="24"/>
              </w:rPr>
              <w:t>~</w:t>
            </w:r>
            <w:r>
              <w:rPr>
                <w:rFonts w:ascii="宋体" w:hAnsi="宋体"/>
                <w:szCs w:val="24"/>
              </w:rPr>
              <w:t>4</w:t>
            </w:r>
            <w:r>
              <w:rPr>
                <w:rFonts w:ascii="宋体" w:hAnsi="宋体" w:hint="eastAsia"/>
                <w:szCs w:val="24"/>
              </w:rPr>
              <w:t>日开展内部审核，规定了内审目的、依据、审核的主要内容、审核要求、审核组成员及审核时间安排等。审核组长：吴樱，组员：万祥。</w:t>
            </w:r>
          </w:p>
          <w:p w:rsidR="002B68E7" w:rsidRDefault="001A7AFA">
            <w:pPr>
              <w:spacing w:line="360" w:lineRule="auto"/>
              <w:ind w:firstLineChars="200" w:firstLine="420"/>
              <w:rPr>
                <w:rFonts w:ascii="宋体" w:hAnsi="宋体"/>
                <w:szCs w:val="24"/>
              </w:rPr>
            </w:pPr>
            <w:r>
              <w:rPr>
                <w:rFonts w:ascii="宋体" w:hAnsi="宋体" w:hint="eastAsia"/>
                <w:szCs w:val="24"/>
              </w:rPr>
              <w:t>现场与审核组长吴樱交谈，审核能力还需加强，经查内审员没有审核自己的工作。</w:t>
            </w:r>
          </w:p>
          <w:p w:rsidR="002B68E7" w:rsidRDefault="001A7AFA">
            <w:pPr>
              <w:spacing w:line="360" w:lineRule="auto"/>
              <w:ind w:firstLineChars="200" w:firstLine="420"/>
              <w:rPr>
                <w:rFonts w:ascii="宋体" w:hAnsi="宋体"/>
                <w:szCs w:val="24"/>
              </w:rPr>
            </w:pPr>
            <w:r>
              <w:rPr>
                <w:rFonts w:ascii="宋体" w:hAnsi="宋体" w:hint="eastAsia"/>
                <w:szCs w:val="24"/>
              </w:rPr>
              <w:t>查看内审记录，按计划</w:t>
            </w:r>
            <w:r>
              <w:rPr>
                <w:rFonts w:ascii="宋体" w:hAnsi="宋体" w:hint="eastAsia"/>
                <w:szCs w:val="24"/>
              </w:rPr>
              <w:t xml:space="preserve"> 2020 </w:t>
            </w:r>
            <w:r>
              <w:rPr>
                <w:rFonts w:ascii="宋体" w:hAnsi="宋体" w:hint="eastAsia"/>
                <w:szCs w:val="24"/>
              </w:rPr>
              <w:t>年</w:t>
            </w:r>
            <w:r>
              <w:rPr>
                <w:rFonts w:ascii="宋体" w:hAnsi="宋体" w:hint="eastAsia"/>
                <w:szCs w:val="24"/>
              </w:rPr>
              <w:t>6</w:t>
            </w:r>
            <w:r>
              <w:rPr>
                <w:rFonts w:ascii="宋体" w:hAnsi="宋体" w:hint="eastAsia"/>
                <w:szCs w:val="24"/>
              </w:rPr>
              <w:t>月</w:t>
            </w:r>
            <w:r>
              <w:rPr>
                <w:rFonts w:ascii="宋体" w:hAnsi="宋体"/>
                <w:szCs w:val="24"/>
              </w:rPr>
              <w:t>3</w:t>
            </w:r>
            <w:r>
              <w:rPr>
                <w:rFonts w:ascii="宋体" w:hAnsi="宋体" w:hint="eastAsia"/>
                <w:szCs w:val="24"/>
              </w:rPr>
              <w:t>~</w:t>
            </w:r>
            <w:r>
              <w:rPr>
                <w:rFonts w:ascii="宋体" w:hAnsi="宋体"/>
                <w:szCs w:val="24"/>
              </w:rPr>
              <w:t>4</w:t>
            </w:r>
            <w:r>
              <w:rPr>
                <w:rFonts w:ascii="宋体" w:hAnsi="宋体" w:hint="eastAsia"/>
                <w:szCs w:val="24"/>
              </w:rPr>
              <w:t>日实施了内审。经查有内部审核首（末）次会议签到表，公司领导层、各部门负责人参加了会议，内审员编制了内</w:t>
            </w:r>
            <w:proofErr w:type="gramStart"/>
            <w:r>
              <w:rPr>
                <w:rFonts w:ascii="宋体" w:hAnsi="宋体" w:hint="eastAsia"/>
                <w:szCs w:val="24"/>
              </w:rPr>
              <w:t>审检查</w:t>
            </w:r>
            <w:proofErr w:type="gramEnd"/>
            <w:r>
              <w:rPr>
                <w:rFonts w:ascii="宋体" w:hAnsi="宋体" w:hint="eastAsia"/>
                <w:szCs w:val="24"/>
              </w:rPr>
              <w:t>表，记录基本上反映了体系运行情况，审核中共发现</w:t>
            </w:r>
            <w:r>
              <w:rPr>
                <w:rFonts w:ascii="宋体" w:hAnsi="宋体"/>
                <w:szCs w:val="24"/>
              </w:rPr>
              <w:t>2</w:t>
            </w:r>
            <w:r>
              <w:rPr>
                <w:rFonts w:ascii="宋体" w:hAnsi="宋体" w:hint="eastAsia"/>
                <w:szCs w:val="24"/>
              </w:rPr>
              <w:t>项一般不符合项，涉及综合管理</w:t>
            </w:r>
            <w:proofErr w:type="gramStart"/>
            <w:r>
              <w:rPr>
                <w:rFonts w:ascii="宋体" w:hAnsi="宋体" w:hint="eastAsia"/>
                <w:szCs w:val="24"/>
              </w:rPr>
              <w:t>部质量</w:t>
            </w:r>
            <w:proofErr w:type="gramEnd"/>
            <w:r>
              <w:rPr>
                <w:rFonts w:ascii="宋体" w:hAnsi="宋体" w:hint="eastAsia"/>
                <w:szCs w:val="24"/>
              </w:rPr>
              <w:t>/</w:t>
            </w:r>
            <w:r>
              <w:rPr>
                <w:rFonts w:ascii="宋体" w:hAnsi="宋体" w:hint="eastAsia"/>
                <w:szCs w:val="24"/>
              </w:rPr>
              <w:t>环境</w:t>
            </w:r>
            <w:r>
              <w:rPr>
                <w:rFonts w:ascii="宋体" w:hAnsi="宋体" w:hint="eastAsia"/>
                <w:szCs w:val="24"/>
              </w:rPr>
              <w:t>/</w:t>
            </w:r>
            <w:r>
              <w:rPr>
                <w:rFonts w:ascii="宋体" w:hAnsi="宋体" w:hint="eastAsia"/>
                <w:szCs w:val="24"/>
              </w:rPr>
              <w:t>职业健康安全</w:t>
            </w:r>
            <w:r>
              <w:rPr>
                <w:rFonts w:ascii="宋体" w:hAnsi="宋体"/>
                <w:color w:val="000000"/>
              </w:rPr>
              <w:t>7.2</w:t>
            </w:r>
            <w:r>
              <w:rPr>
                <w:rFonts w:ascii="宋体" w:hAnsi="宋体" w:hint="eastAsia"/>
                <w:color w:val="000000"/>
              </w:rPr>
              <w:t>和职业健康安全管理体系中的</w:t>
            </w:r>
            <w:r>
              <w:rPr>
                <w:rFonts w:ascii="宋体" w:hAnsi="宋体" w:hint="eastAsia"/>
                <w:color w:val="000000"/>
              </w:rPr>
              <w:t>9</w:t>
            </w:r>
            <w:r>
              <w:rPr>
                <w:rFonts w:ascii="宋体" w:hAnsi="宋体"/>
                <w:color w:val="000000"/>
              </w:rPr>
              <w:t>.1.2</w:t>
            </w:r>
            <w:r>
              <w:rPr>
                <w:rFonts w:ascii="宋体" w:hAnsi="宋体" w:hint="eastAsia"/>
                <w:szCs w:val="24"/>
              </w:rPr>
              <w:t>条款，并开具了不符合报告。</w:t>
            </w:r>
          </w:p>
          <w:p w:rsidR="002B68E7" w:rsidRDefault="001A7AFA">
            <w:pPr>
              <w:spacing w:line="520" w:lineRule="exact"/>
              <w:ind w:firstLineChars="200" w:firstLine="420"/>
              <w:rPr>
                <w:rFonts w:ascii="宋体" w:hAnsi="宋体"/>
                <w:szCs w:val="24"/>
              </w:rPr>
            </w:pPr>
            <w:r>
              <w:rPr>
                <w:rFonts w:ascii="宋体" w:hAnsi="宋体" w:hint="eastAsia"/>
                <w:szCs w:val="24"/>
              </w:rPr>
              <w:t>查不符合项报告：内审员描述了不符合事实（</w:t>
            </w:r>
            <w:r>
              <w:rPr>
                <w:rFonts w:ascii="宋体" w:hAnsi="宋体" w:hint="eastAsia"/>
                <w:color w:val="000000"/>
              </w:rPr>
              <w:t>未提供对法律法规进行合</w:t>
            </w:r>
            <w:proofErr w:type="gramStart"/>
            <w:r>
              <w:rPr>
                <w:rFonts w:ascii="宋体" w:hAnsi="宋体" w:hint="eastAsia"/>
                <w:color w:val="000000"/>
              </w:rPr>
              <w:t>规</w:t>
            </w:r>
            <w:proofErr w:type="gramEnd"/>
            <w:r>
              <w:rPr>
                <w:rFonts w:ascii="宋体" w:hAnsi="宋体" w:hint="eastAsia"/>
                <w:color w:val="000000"/>
              </w:rPr>
              <w:t>性评价的相关证据、未编制年度培训计划</w:t>
            </w:r>
            <w:r>
              <w:rPr>
                <w:rFonts w:ascii="宋体" w:hAnsi="宋体" w:hint="eastAsia"/>
                <w:szCs w:val="24"/>
              </w:rPr>
              <w:t>），责任部门负责人分析了原因，并制定实施了纠正措施，完成了整改，经内审员验证，达到了规定要求。</w:t>
            </w:r>
          </w:p>
          <w:p w:rsidR="002B68E7" w:rsidRDefault="001A7AFA">
            <w:pPr>
              <w:spacing w:line="360" w:lineRule="auto"/>
              <w:ind w:firstLineChars="200" w:firstLine="420"/>
              <w:rPr>
                <w:rFonts w:ascii="宋体" w:hAnsi="宋体"/>
                <w:szCs w:val="24"/>
              </w:rPr>
            </w:pPr>
            <w:r>
              <w:rPr>
                <w:rFonts w:ascii="宋体" w:hAnsi="宋体" w:hint="eastAsia"/>
                <w:szCs w:val="24"/>
              </w:rPr>
              <w:t>查看质量和职业健康安全管理体系“内部审</w:t>
            </w:r>
            <w:r>
              <w:rPr>
                <w:rFonts w:ascii="宋体" w:hAnsi="宋体" w:hint="eastAsia"/>
                <w:szCs w:val="24"/>
              </w:rPr>
              <w:t>核报告”，描述了审核时间、审核目的、审核方式、审核依据、审核范围、</w:t>
            </w:r>
            <w:r>
              <w:rPr>
                <w:rFonts w:ascii="宋体" w:hAnsi="宋体" w:hint="eastAsia"/>
                <w:szCs w:val="24"/>
              </w:rPr>
              <w:lastRenderedPageBreak/>
              <w:t>审核概况、不合格</w:t>
            </w:r>
            <w:proofErr w:type="gramStart"/>
            <w:r>
              <w:rPr>
                <w:rFonts w:ascii="宋体" w:hAnsi="宋体" w:hint="eastAsia"/>
                <w:szCs w:val="24"/>
              </w:rPr>
              <w:t>项及其</w:t>
            </w:r>
            <w:proofErr w:type="gramEnd"/>
            <w:r>
              <w:rPr>
                <w:rFonts w:ascii="宋体" w:hAnsi="宋体" w:hint="eastAsia"/>
                <w:szCs w:val="24"/>
              </w:rPr>
              <w:t>分布、审核结论，对管理体系的改进建议。结论：公司的管理体系符合标准要求，体系运行有效。</w:t>
            </w:r>
          </w:p>
          <w:p w:rsidR="002B68E7" w:rsidRDefault="001A7AFA">
            <w:pPr>
              <w:spacing w:line="360" w:lineRule="auto"/>
              <w:ind w:firstLineChars="200" w:firstLine="420"/>
              <w:rPr>
                <w:rFonts w:ascii="宋体" w:hAnsi="宋体"/>
                <w:szCs w:val="24"/>
              </w:rPr>
            </w:pPr>
            <w:r>
              <w:rPr>
                <w:rFonts w:ascii="宋体" w:hAnsi="宋体" w:hint="eastAsia"/>
                <w:szCs w:val="24"/>
              </w:rPr>
              <w:t>内</w:t>
            </w:r>
            <w:proofErr w:type="gramStart"/>
            <w:r>
              <w:rPr>
                <w:rFonts w:ascii="宋体" w:hAnsi="宋体" w:hint="eastAsia"/>
                <w:szCs w:val="24"/>
              </w:rPr>
              <w:t>审报告</w:t>
            </w:r>
            <w:proofErr w:type="gramEnd"/>
            <w:r>
              <w:rPr>
                <w:rFonts w:ascii="宋体" w:hAnsi="宋体" w:hint="eastAsia"/>
                <w:szCs w:val="24"/>
              </w:rPr>
              <w:t>由吴樱拟稿，赖姬妙审批，经查其内容符合规定要求。</w:t>
            </w:r>
          </w:p>
          <w:p w:rsidR="002B68E7" w:rsidRDefault="001A7AFA">
            <w:pPr>
              <w:spacing w:line="360" w:lineRule="auto"/>
              <w:rPr>
                <w:rFonts w:ascii="宋体" w:hAnsi="宋体" w:cs="宋体"/>
                <w:szCs w:val="24"/>
              </w:rPr>
            </w:pPr>
            <w:r>
              <w:rPr>
                <w:rFonts w:ascii="宋体" w:hAnsi="宋体" w:hint="eastAsia"/>
                <w:szCs w:val="24"/>
              </w:rPr>
              <w:t>经</w:t>
            </w:r>
            <w:proofErr w:type="gramStart"/>
            <w:r>
              <w:rPr>
                <w:rFonts w:ascii="宋体" w:hAnsi="宋体" w:hint="eastAsia"/>
                <w:szCs w:val="24"/>
              </w:rPr>
              <w:t>查内部</w:t>
            </w:r>
            <w:proofErr w:type="gramEnd"/>
            <w:r>
              <w:rPr>
                <w:rFonts w:ascii="宋体" w:hAnsi="宋体" w:hint="eastAsia"/>
                <w:szCs w:val="24"/>
              </w:rPr>
              <w:t>审核基本满足要求。</w:t>
            </w:r>
          </w:p>
        </w:tc>
        <w:tc>
          <w:tcPr>
            <w:tcW w:w="760" w:type="dxa"/>
          </w:tcPr>
          <w:p w:rsidR="002B68E7" w:rsidRDefault="002B68E7">
            <w:pPr>
              <w:spacing w:line="320" w:lineRule="exact"/>
              <w:rPr>
                <w:rFonts w:ascii="宋体" w:hAnsi="宋体" w:cs="宋体"/>
                <w:szCs w:val="21"/>
              </w:rPr>
            </w:pPr>
          </w:p>
        </w:tc>
      </w:tr>
      <w:tr w:rsidR="002B68E7">
        <w:trPr>
          <w:trHeight w:val="438"/>
        </w:trPr>
        <w:tc>
          <w:tcPr>
            <w:tcW w:w="1707" w:type="dxa"/>
            <w:vAlign w:val="center"/>
          </w:tcPr>
          <w:p w:rsidR="002B68E7" w:rsidRDefault="001A7AFA">
            <w:pPr>
              <w:rPr>
                <w:rFonts w:ascii="宋体" w:hAnsi="宋体"/>
                <w:szCs w:val="24"/>
              </w:rPr>
            </w:pPr>
            <w:r>
              <w:rPr>
                <w:rFonts w:ascii="宋体" w:hAnsi="宋体" w:hint="eastAsia"/>
                <w:szCs w:val="24"/>
              </w:rPr>
              <w:lastRenderedPageBreak/>
              <w:t>不合格和纠正措施</w:t>
            </w:r>
          </w:p>
        </w:tc>
        <w:tc>
          <w:tcPr>
            <w:tcW w:w="1019" w:type="dxa"/>
            <w:vAlign w:val="center"/>
          </w:tcPr>
          <w:p w:rsidR="002B68E7" w:rsidRDefault="001A7AFA">
            <w:pPr>
              <w:rPr>
                <w:rFonts w:ascii="宋体" w:hAnsi="宋体"/>
                <w:szCs w:val="24"/>
              </w:rPr>
            </w:pPr>
            <w:r>
              <w:rPr>
                <w:rFonts w:ascii="宋体" w:hAnsi="宋体" w:hint="eastAsia"/>
                <w:szCs w:val="24"/>
              </w:rPr>
              <w:t xml:space="preserve">10.2  </w:t>
            </w:r>
          </w:p>
          <w:p w:rsidR="002B68E7" w:rsidRDefault="002B68E7">
            <w:pPr>
              <w:rPr>
                <w:rFonts w:ascii="宋体" w:hAnsi="宋体"/>
                <w:szCs w:val="24"/>
              </w:rPr>
            </w:pPr>
          </w:p>
        </w:tc>
        <w:tc>
          <w:tcPr>
            <w:tcW w:w="11223" w:type="dxa"/>
            <w:vAlign w:val="center"/>
          </w:tcPr>
          <w:p w:rsidR="002B68E7" w:rsidRDefault="001A7AFA">
            <w:pPr>
              <w:spacing w:line="360" w:lineRule="auto"/>
              <w:ind w:firstLineChars="200" w:firstLine="420"/>
              <w:rPr>
                <w:rFonts w:ascii="宋体" w:hAnsi="宋体" w:cs="宋体"/>
                <w:szCs w:val="24"/>
              </w:rPr>
            </w:pPr>
            <w:r>
              <w:rPr>
                <w:rFonts w:ascii="宋体" w:hAnsi="宋体" w:cs="宋体" w:hint="eastAsia"/>
                <w:szCs w:val="24"/>
              </w:rPr>
              <w:t>编制的《</w:t>
            </w:r>
            <w:r>
              <w:rPr>
                <w:rFonts w:ascii="宋体" w:hAnsi="宋体"/>
                <w:szCs w:val="24"/>
              </w:rPr>
              <w:t>JD-P-21-2020</w:t>
            </w:r>
            <w:r>
              <w:rPr>
                <w:rFonts w:ascii="宋体" w:hAnsi="宋体" w:hint="eastAsia"/>
                <w:szCs w:val="24"/>
              </w:rPr>
              <w:t>改进控制程序</w:t>
            </w:r>
            <w:r>
              <w:rPr>
                <w:rFonts w:ascii="宋体" w:hAnsi="宋体" w:cs="宋体" w:hint="eastAsia"/>
                <w:szCs w:val="24"/>
              </w:rPr>
              <w:t>》、《</w:t>
            </w:r>
            <w:r>
              <w:rPr>
                <w:rFonts w:ascii="宋体" w:hAnsi="宋体"/>
                <w:szCs w:val="24"/>
              </w:rPr>
              <w:t>JD-P-19-2020</w:t>
            </w:r>
            <w:r>
              <w:rPr>
                <w:rFonts w:ascii="宋体" w:hAnsi="宋体" w:hint="eastAsia"/>
                <w:szCs w:val="24"/>
              </w:rPr>
              <w:t>事件调查报告控制程序</w:t>
            </w:r>
            <w:r>
              <w:rPr>
                <w:rFonts w:ascii="宋体" w:hAnsi="宋体" w:cs="宋体" w:hint="eastAsia"/>
                <w:szCs w:val="24"/>
              </w:rPr>
              <w:t>》，对纠正预防措施识别、评审、验证，事故事件报告、调查、处理等作了规定，其内容符合组织实际及标准要求。</w:t>
            </w:r>
          </w:p>
          <w:p w:rsidR="002B68E7" w:rsidRDefault="001A7AFA">
            <w:pPr>
              <w:spacing w:line="360" w:lineRule="auto"/>
              <w:ind w:firstLineChars="200" w:firstLine="420"/>
              <w:rPr>
                <w:rFonts w:ascii="宋体" w:hAnsi="宋体" w:cs="宋体"/>
                <w:szCs w:val="24"/>
              </w:rPr>
            </w:pPr>
            <w:r>
              <w:rPr>
                <w:rFonts w:ascii="宋体" w:hAnsi="宋体" w:cs="宋体" w:hint="eastAsia"/>
                <w:szCs w:val="24"/>
              </w:rPr>
              <w:t>查纠正措施实施情况：</w:t>
            </w:r>
          </w:p>
          <w:p w:rsidR="002B68E7" w:rsidRDefault="001A7AFA">
            <w:pPr>
              <w:spacing w:line="360" w:lineRule="auto"/>
              <w:ind w:firstLineChars="200" w:firstLine="420"/>
              <w:rPr>
                <w:rFonts w:ascii="宋体" w:hAnsi="宋体" w:cs="宋体"/>
                <w:szCs w:val="24"/>
              </w:rPr>
            </w:pPr>
            <w:r>
              <w:rPr>
                <w:rFonts w:ascii="宋体" w:hAnsi="宋体" w:cs="宋体" w:hint="eastAsia"/>
                <w:szCs w:val="24"/>
              </w:rPr>
              <w:t>对体系运行过程中产生不合格的产生，公司提供纠正措施实施报告。</w:t>
            </w:r>
          </w:p>
          <w:p w:rsidR="002B68E7" w:rsidRDefault="001A7AFA">
            <w:pPr>
              <w:spacing w:line="360" w:lineRule="auto"/>
              <w:ind w:firstLineChars="200" w:firstLine="420"/>
              <w:rPr>
                <w:rFonts w:ascii="宋体" w:hAnsi="宋体" w:cs="宋体"/>
                <w:szCs w:val="24"/>
              </w:rPr>
            </w:pPr>
            <w:r>
              <w:rPr>
                <w:rFonts w:ascii="宋体" w:hAnsi="宋体" w:cs="宋体" w:hint="eastAsia"/>
                <w:szCs w:val="24"/>
              </w:rPr>
              <w:t>对内审中提出不合格项进行了原因分析</w:t>
            </w:r>
            <w:r>
              <w:rPr>
                <w:rFonts w:ascii="宋体" w:hAnsi="宋体" w:cs="宋体" w:hint="eastAsia"/>
                <w:szCs w:val="24"/>
              </w:rPr>
              <w:t>,</w:t>
            </w:r>
            <w:r>
              <w:rPr>
                <w:rFonts w:ascii="宋体" w:hAnsi="宋体" w:cs="宋体" w:hint="eastAsia"/>
                <w:szCs w:val="24"/>
              </w:rPr>
              <w:t>并制定、实施了纠正措施，并由内审员对所采取的纠正措施进行了验证，纠正措施有效（参见内审工作单），管理评审中发现的薄弱环节，分析了原因，采取了纠正措施（参见管理评审工作单）。</w:t>
            </w:r>
          </w:p>
          <w:p w:rsidR="002B68E7" w:rsidRDefault="001A7AFA">
            <w:pPr>
              <w:spacing w:line="360" w:lineRule="auto"/>
              <w:ind w:firstLineChars="200" w:firstLine="420"/>
              <w:rPr>
                <w:rFonts w:ascii="宋体" w:hAnsi="宋体" w:cs="宋体"/>
                <w:szCs w:val="24"/>
              </w:rPr>
            </w:pPr>
            <w:r>
              <w:rPr>
                <w:rFonts w:ascii="宋体" w:hAnsi="宋体" w:cs="宋体" w:hint="eastAsia"/>
                <w:szCs w:val="24"/>
              </w:rPr>
              <w:t>近一年体系运行以来公司按照体系的要求，通过制定运行控制程序、作业指导书、加强培训，以及开展管理评审活动等方式采取预防措施，防止不符合</w:t>
            </w:r>
            <w:r>
              <w:rPr>
                <w:rFonts w:ascii="宋体" w:hAnsi="宋体" w:cs="宋体" w:hint="eastAsia"/>
                <w:szCs w:val="24"/>
              </w:rPr>
              <w:t>/</w:t>
            </w:r>
            <w:r>
              <w:rPr>
                <w:rFonts w:ascii="宋体" w:hAnsi="宋体" w:cs="宋体" w:hint="eastAsia"/>
                <w:szCs w:val="24"/>
              </w:rPr>
              <w:t>不合格的发生，不符合得到了有效控制，人员质量、环保、安全意识有了明显提高，自体系运行</w:t>
            </w:r>
            <w:r>
              <w:rPr>
                <w:rFonts w:ascii="宋体" w:hAnsi="宋体" w:cs="宋体" w:hint="eastAsia"/>
                <w:szCs w:val="24"/>
              </w:rPr>
              <w:t>以来，体系运行没有发现潜在的不符合，没有发生重大质量事故和投诉处罚，没有发生环境、职业健康安全事件和投诉处罚。</w:t>
            </w:r>
          </w:p>
          <w:p w:rsidR="002B68E7" w:rsidRDefault="001A7AFA">
            <w:pPr>
              <w:spacing w:line="360" w:lineRule="auto"/>
              <w:rPr>
                <w:rFonts w:ascii="宋体" w:hAnsi="宋体"/>
                <w:szCs w:val="24"/>
              </w:rPr>
            </w:pPr>
            <w:r>
              <w:rPr>
                <w:rFonts w:ascii="宋体" w:hAnsi="宋体" w:cs="宋体" w:hint="eastAsia"/>
                <w:szCs w:val="24"/>
              </w:rPr>
              <w:t xml:space="preserve">    </w:t>
            </w:r>
            <w:r>
              <w:rPr>
                <w:rFonts w:ascii="宋体" w:hAnsi="宋体" w:cs="宋体" w:hint="eastAsia"/>
                <w:szCs w:val="24"/>
              </w:rPr>
              <w:t>组织纠正和预防措施的管理符合标准规定要求。</w:t>
            </w:r>
            <w:r>
              <w:rPr>
                <w:rFonts w:ascii="宋体" w:hAnsi="宋体" w:cs="宋体" w:hint="eastAsia"/>
                <w:szCs w:val="24"/>
              </w:rPr>
              <w:t xml:space="preserve">  </w:t>
            </w:r>
          </w:p>
        </w:tc>
        <w:tc>
          <w:tcPr>
            <w:tcW w:w="760" w:type="dxa"/>
          </w:tcPr>
          <w:p w:rsidR="002B68E7" w:rsidRDefault="002B68E7">
            <w:pPr>
              <w:spacing w:line="320" w:lineRule="exact"/>
              <w:rPr>
                <w:rFonts w:ascii="宋体" w:hAnsi="宋体" w:cs="宋体"/>
                <w:szCs w:val="21"/>
              </w:rPr>
            </w:pPr>
          </w:p>
        </w:tc>
      </w:tr>
      <w:tr w:rsidR="002B68E7">
        <w:trPr>
          <w:trHeight w:val="438"/>
        </w:trPr>
        <w:tc>
          <w:tcPr>
            <w:tcW w:w="1707" w:type="dxa"/>
            <w:vAlign w:val="center"/>
          </w:tcPr>
          <w:p w:rsidR="002B68E7" w:rsidRDefault="002B68E7">
            <w:pPr>
              <w:rPr>
                <w:rFonts w:ascii="宋体" w:hAnsi="宋体"/>
                <w:szCs w:val="24"/>
              </w:rPr>
            </w:pPr>
          </w:p>
        </w:tc>
        <w:tc>
          <w:tcPr>
            <w:tcW w:w="1019" w:type="dxa"/>
            <w:vAlign w:val="center"/>
          </w:tcPr>
          <w:p w:rsidR="002B68E7" w:rsidRDefault="002B68E7">
            <w:pPr>
              <w:rPr>
                <w:rFonts w:ascii="宋体" w:hAnsi="宋体"/>
                <w:szCs w:val="24"/>
              </w:rPr>
            </w:pPr>
          </w:p>
        </w:tc>
        <w:tc>
          <w:tcPr>
            <w:tcW w:w="11223" w:type="dxa"/>
            <w:vAlign w:val="center"/>
          </w:tcPr>
          <w:p w:rsidR="002B68E7" w:rsidRDefault="002B68E7">
            <w:pPr>
              <w:spacing w:line="360" w:lineRule="auto"/>
              <w:ind w:firstLineChars="200" w:firstLine="420"/>
              <w:rPr>
                <w:rFonts w:ascii="宋体" w:hAnsi="宋体"/>
                <w:szCs w:val="24"/>
              </w:rPr>
            </w:pPr>
          </w:p>
        </w:tc>
        <w:tc>
          <w:tcPr>
            <w:tcW w:w="760" w:type="dxa"/>
          </w:tcPr>
          <w:p w:rsidR="002B68E7" w:rsidRDefault="002B68E7">
            <w:pPr>
              <w:spacing w:line="320" w:lineRule="exact"/>
              <w:rPr>
                <w:rFonts w:ascii="宋体" w:hAnsi="宋体" w:cs="宋体"/>
                <w:szCs w:val="21"/>
              </w:rPr>
            </w:pPr>
          </w:p>
        </w:tc>
      </w:tr>
    </w:tbl>
    <w:p w:rsidR="002B68E7" w:rsidRDefault="001A7AFA">
      <w:pPr>
        <w:pStyle w:val="a7"/>
        <w:rPr>
          <w:rFonts w:asciiTheme="minorEastAsia" w:eastAsiaTheme="minorEastAsia" w:hAnsiTheme="minorEastAsia"/>
        </w:rPr>
      </w:pPr>
      <w:r>
        <w:rPr>
          <w:rFonts w:asciiTheme="minorEastAsia" w:eastAsiaTheme="minorEastAsia" w:hAnsiTheme="minorEastAsia" w:hint="eastAsia"/>
        </w:rPr>
        <w:t>说明：不符合标注</w:t>
      </w:r>
      <w:r>
        <w:rPr>
          <w:rFonts w:asciiTheme="minorEastAsia" w:eastAsiaTheme="minorEastAsia" w:hAnsiTheme="minorEastAsia" w:hint="eastAsia"/>
        </w:rPr>
        <w:t>N</w:t>
      </w:r>
    </w:p>
    <w:p w:rsidR="002B68E7" w:rsidRDefault="002B68E7">
      <w:pPr>
        <w:spacing w:line="480" w:lineRule="exact"/>
        <w:jc w:val="center"/>
        <w:rPr>
          <w:rFonts w:asciiTheme="minorEastAsia" w:eastAsiaTheme="minorEastAsia" w:hAnsiTheme="minorEastAsia"/>
          <w:bCs/>
          <w:color w:val="000000"/>
          <w:sz w:val="36"/>
          <w:szCs w:val="36"/>
        </w:rPr>
      </w:pPr>
    </w:p>
    <w:p w:rsidR="002B68E7" w:rsidRDefault="002B68E7">
      <w:pPr>
        <w:spacing w:line="480" w:lineRule="exact"/>
        <w:rPr>
          <w:rFonts w:asciiTheme="minorEastAsia" w:eastAsiaTheme="minorEastAsia" w:hAnsiTheme="minorEastAsia"/>
          <w:bCs/>
          <w:color w:val="000000"/>
          <w:sz w:val="36"/>
          <w:szCs w:val="36"/>
        </w:rPr>
      </w:pPr>
    </w:p>
    <w:sectPr w:rsidR="002B68E7">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AFA" w:rsidRDefault="001A7AFA">
      <w:r>
        <w:separator/>
      </w:r>
    </w:p>
  </w:endnote>
  <w:endnote w:type="continuationSeparator" w:id="0">
    <w:p w:rsidR="001A7AFA" w:rsidRDefault="001A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2B68E7" w:rsidRDefault="001A7AFA">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5D4D8B">
              <w:rPr>
                <w:b/>
                <w:noProof/>
              </w:rPr>
              <w:t>13</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5D4D8B">
              <w:rPr>
                <w:b/>
                <w:noProof/>
              </w:rPr>
              <w:t>14</w:t>
            </w:r>
            <w:r>
              <w:rPr>
                <w:b/>
                <w:sz w:val="24"/>
                <w:szCs w:val="24"/>
              </w:rPr>
              <w:fldChar w:fldCharType="end"/>
            </w:r>
          </w:p>
        </w:sdtContent>
      </w:sdt>
    </w:sdtContent>
  </w:sdt>
  <w:p w:rsidR="002B68E7" w:rsidRDefault="002B68E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AFA" w:rsidRDefault="001A7AFA">
      <w:r>
        <w:separator/>
      </w:r>
    </w:p>
  </w:footnote>
  <w:footnote w:type="continuationSeparator" w:id="0">
    <w:p w:rsidR="001A7AFA" w:rsidRDefault="001A7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8E7" w:rsidRDefault="001A7AFA">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B68E7" w:rsidRDefault="001A7AFA">
    <w:pPr>
      <w:pStyle w:val="a8"/>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2B68E7" w:rsidRDefault="001A7AFA">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hBqrl1gAA&#10;AAoBAAAPAAAAAAAAAAEAIAAAACIAAABkcnMvZG93bnJldi54bWxQSwECFAAUAAAACACHTuJAk5CH&#10;va4BAAAyAwAADgAAAAAAAAABACAAAAAlAQAAZHJzL2Uyb0RvYy54bWxQSwUGAAAAAAYABgBZAQAA&#10;RQUAAAAA&#10;">
              <v:fill on="t" focussize="0,0"/>
              <v:stroke on="f"/>
              <v:imagedata o:title=""/>
              <o:lock v:ext="edit" aspectratio="f"/>
              <v:textbox>
                <w:txbxContent>
                  <w:p>
                    <w:r>
                      <w:rPr>
                        <w:rFonts w:hint="eastAsia"/>
                        <w:sz w:val="18"/>
                        <w:szCs w:val="18"/>
                      </w:rPr>
                      <w:t>IOC-B-I-19 管理体系审核记录表(03版)</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2B68E7" w:rsidRDefault="002B68E7">
    <w:pPr>
      <w:pStyle w:val="a8"/>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肖">
    <w15:presenceInfo w15:providerId="None" w15:userId="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3637"/>
    <w:rsid w:val="00014B77"/>
    <w:rsid w:val="00021269"/>
    <w:rsid w:val="000237F6"/>
    <w:rsid w:val="0003373A"/>
    <w:rsid w:val="00061650"/>
    <w:rsid w:val="000623B6"/>
    <w:rsid w:val="00066B2D"/>
    <w:rsid w:val="000728F2"/>
    <w:rsid w:val="00087633"/>
    <w:rsid w:val="0009275C"/>
    <w:rsid w:val="000A03ED"/>
    <w:rsid w:val="000A2C1F"/>
    <w:rsid w:val="000B3C7A"/>
    <w:rsid w:val="000D0710"/>
    <w:rsid w:val="000D5588"/>
    <w:rsid w:val="000F5676"/>
    <w:rsid w:val="00103677"/>
    <w:rsid w:val="00114EFD"/>
    <w:rsid w:val="00116523"/>
    <w:rsid w:val="0011690F"/>
    <w:rsid w:val="00123D60"/>
    <w:rsid w:val="00127A48"/>
    <w:rsid w:val="0013043F"/>
    <w:rsid w:val="00131B77"/>
    <w:rsid w:val="00135E2D"/>
    <w:rsid w:val="001528B4"/>
    <w:rsid w:val="0015645B"/>
    <w:rsid w:val="00157648"/>
    <w:rsid w:val="0017383F"/>
    <w:rsid w:val="00183BBA"/>
    <w:rsid w:val="001A2D7F"/>
    <w:rsid w:val="001A4A3C"/>
    <w:rsid w:val="001A7AFA"/>
    <w:rsid w:val="001B690A"/>
    <w:rsid w:val="001C1AFB"/>
    <w:rsid w:val="001E292E"/>
    <w:rsid w:val="00200F63"/>
    <w:rsid w:val="00205721"/>
    <w:rsid w:val="002207F3"/>
    <w:rsid w:val="00226ABB"/>
    <w:rsid w:val="002737F3"/>
    <w:rsid w:val="002A0A22"/>
    <w:rsid w:val="002A4F42"/>
    <w:rsid w:val="002A7FAA"/>
    <w:rsid w:val="002B68E7"/>
    <w:rsid w:val="002D3139"/>
    <w:rsid w:val="002D4CFD"/>
    <w:rsid w:val="002E3F80"/>
    <w:rsid w:val="002F0998"/>
    <w:rsid w:val="002F616B"/>
    <w:rsid w:val="00303D4A"/>
    <w:rsid w:val="00305B25"/>
    <w:rsid w:val="00306E25"/>
    <w:rsid w:val="00335CCA"/>
    <w:rsid w:val="00337922"/>
    <w:rsid w:val="00340867"/>
    <w:rsid w:val="00340B6F"/>
    <w:rsid w:val="00341987"/>
    <w:rsid w:val="0034373A"/>
    <w:rsid w:val="003621D0"/>
    <w:rsid w:val="00362F86"/>
    <w:rsid w:val="00364679"/>
    <w:rsid w:val="0036636D"/>
    <w:rsid w:val="003744D3"/>
    <w:rsid w:val="00380837"/>
    <w:rsid w:val="00380861"/>
    <w:rsid w:val="003926C6"/>
    <w:rsid w:val="003A198A"/>
    <w:rsid w:val="003B2E8C"/>
    <w:rsid w:val="003B5A36"/>
    <w:rsid w:val="003B6F68"/>
    <w:rsid w:val="003B71CE"/>
    <w:rsid w:val="003C2501"/>
    <w:rsid w:val="003C670F"/>
    <w:rsid w:val="003D2323"/>
    <w:rsid w:val="003F3249"/>
    <w:rsid w:val="003F725E"/>
    <w:rsid w:val="004018B5"/>
    <w:rsid w:val="00410914"/>
    <w:rsid w:val="00415C1E"/>
    <w:rsid w:val="00416CCB"/>
    <w:rsid w:val="0044224C"/>
    <w:rsid w:val="00455BD1"/>
    <w:rsid w:val="004569CC"/>
    <w:rsid w:val="00456F2B"/>
    <w:rsid w:val="004644C2"/>
    <w:rsid w:val="0047001F"/>
    <w:rsid w:val="00475023"/>
    <w:rsid w:val="00484F0E"/>
    <w:rsid w:val="004A42EB"/>
    <w:rsid w:val="004B6A60"/>
    <w:rsid w:val="004C5564"/>
    <w:rsid w:val="004D2E51"/>
    <w:rsid w:val="004D60D1"/>
    <w:rsid w:val="0050062C"/>
    <w:rsid w:val="00513DEC"/>
    <w:rsid w:val="0051463B"/>
    <w:rsid w:val="0051771A"/>
    <w:rsid w:val="0052306B"/>
    <w:rsid w:val="00524912"/>
    <w:rsid w:val="00527C8A"/>
    <w:rsid w:val="005344B3"/>
    <w:rsid w:val="00536930"/>
    <w:rsid w:val="005402BE"/>
    <w:rsid w:val="00557EF3"/>
    <w:rsid w:val="00564E53"/>
    <w:rsid w:val="00564E60"/>
    <w:rsid w:val="00583C51"/>
    <w:rsid w:val="00584D34"/>
    <w:rsid w:val="00596570"/>
    <w:rsid w:val="005A1690"/>
    <w:rsid w:val="005A2084"/>
    <w:rsid w:val="005A480E"/>
    <w:rsid w:val="005B6F3F"/>
    <w:rsid w:val="005B738A"/>
    <w:rsid w:val="005B76D5"/>
    <w:rsid w:val="005C3C0D"/>
    <w:rsid w:val="005C406E"/>
    <w:rsid w:val="005C61FE"/>
    <w:rsid w:val="005D2330"/>
    <w:rsid w:val="005D4D8B"/>
    <w:rsid w:val="005D5BBC"/>
    <w:rsid w:val="00606CB7"/>
    <w:rsid w:val="00614F34"/>
    <w:rsid w:val="00617286"/>
    <w:rsid w:val="006224AF"/>
    <w:rsid w:val="00635728"/>
    <w:rsid w:val="006376F1"/>
    <w:rsid w:val="00641E10"/>
    <w:rsid w:val="00644FE2"/>
    <w:rsid w:val="006476A2"/>
    <w:rsid w:val="00652BAF"/>
    <w:rsid w:val="0066389B"/>
    <w:rsid w:val="0067640C"/>
    <w:rsid w:val="0068334B"/>
    <w:rsid w:val="006854DE"/>
    <w:rsid w:val="006B6C1C"/>
    <w:rsid w:val="006D6CD2"/>
    <w:rsid w:val="006E06AC"/>
    <w:rsid w:val="006E0BFD"/>
    <w:rsid w:val="006E5E1F"/>
    <w:rsid w:val="006E678B"/>
    <w:rsid w:val="00723474"/>
    <w:rsid w:val="00751650"/>
    <w:rsid w:val="007564BB"/>
    <w:rsid w:val="007757F3"/>
    <w:rsid w:val="00776044"/>
    <w:rsid w:val="00782BAC"/>
    <w:rsid w:val="00790A31"/>
    <w:rsid w:val="0079270C"/>
    <w:rsid w:val="007A27DD"/>
    <w:rsid w:val="007B6294"/>
    <w:rsid w:val="007C5638"/>
    <w:rsid w:val="007D2A05"/>
    <w:rsid w:val="007E0DE5"/>
    <w:rsid w:val="007E6AEB"/>
    <w:rsid w:val="007F17F2"/>
    <w:rsid w:val="008047FF"/>
    <w:rsid w:val="008278AB"/>
    <w:rsid w:val="008427A1"/>
    <w:rsid w:val="008608A3"/>
    <w:rsid w:val="008631E8"/>
    <w:rsid w:val="00876444"/>
    <w:rsid w:val="00890C68"/>
    <w:rsid w:val="00891D6B"/>
    <w:rsid w:val="008973EE"/>
    <w:rsid w:val="008A3C45"/>
    <w:rsid w:val="008A6215"/>
    <w:rsid w:val="008B008E"/>
    <w:rsid w:val="008B0A6B"/>
    <w:rsid w:val="008B2AE8"/>
    <w:rsid w:val="008E3E71"/>
    <w:rsid w:val="008E5120"/>
    <w:rsid w:val="008E5D08"/>
    <w:rsid w:val="0090388B"/>
    <w:rsid w:val="00906BB3"/>
    <w:rsid w:val="00922B01"/>
    <w:rsid w:val="00934E67"/>
    <w:rsid w:val="009505AB"/>
    <w:rsid w:val="00956128"/>
    <w:rsid w:val="00964196"/>
    <w:rsid w:val="00965516"/>
    <w:rsid w:val="00971600"/>
    <w:rsid w:val="00973048"/>
    <w:rsid w:val="00974804"/>
    <w:rsid w:val="00980E14"/>
    <w:rsid w:val="00986402"/>
    <w:rsid w:val="009952E9"/>
    <w:rsid w:val="009973B4"/>
    <w:rsid w:val="009B01BB"/>
    <w:rsid w:val="009C28C1"/>
    <w:rsid w:val="009F2224"/>
    <w:rsid w:val="009F7EED"/>
    <w:rsid w:val="00A0591D"/>
    <w:rsid w:val="00A15A24"/>
    <w:rsid w:val="00A2053C"/>
    <w:rsid w:val="00A207C1"/>
    <w:rsid w:val="00A232D4"/>
    <w:rsid w:val="00A27E97"/>
    <w:rsid w:val="00A368BD"/>
    <w:rsid w:val="00A375A5"/>
    <w:rsid w:val="00A37AD2"/>
    <w:rsid w:val="00A4404F"/>
    <w:rsid w:val="00A72F49"/>
    <w:rsid w:val="00A771C4"/>
    <w:rsid w:val="00A77F29"/>
    <w:rsid w:val="00A94DEF"/>
    <w:rsid w:val="00AB287F"/>
    <w:rsid w:val="00AB7F5F"/>
    <w:rsid w:val="00AD0658"/>
    <w:rsid w:val="00AE59FA"/>
    <w:rsid w:val="00AF0AAB"/>
    <w:rsid w:val="00AF6841"/>
    <w:rsid w:val="00B021AE"/>
    <w:rsid w:val="00B1384B"/>
    <w:rsid w:val="00B15117"/>
    <w:rsid w:val="00B231D3"/>
    <w:rsid w:val="00B2792E"/>
    <w:rsid w:val="00B31A5B"/>
    <w:rsid w:val="00B34606"/>
    <w:rsid w:val="00B4119B"/>
    <w:rsid w:val="00B42593"/>
    <w:rsid w:val="00B438F8"/>
    <w:rsid w:val="00B500D9"/>
    <w:rsid w:val="00B57FE2"/>
    <w:rsid w:val="00B61AAD"/>
    <w:rsid w:val="00B65D6D"/>
    <w:rsid w:val="00B67984"/>
    <w:rsid w:val="00B80738"/>
    <w:rsid w:val="00B81B70"/>
    <w:rsid w:val="00BA0708"/>
    <w:rsid w:val="00BA1256"/>
    <w:rsid w:val="00BB6EF0"/>
    <w:rsid w:val="00BC72B6"/>
    <w:rsid w:val="00BE6AB7"/>
    <w:rsid w:val="00BF0916"/>
    <w:rsid w:val="00BF1BF1"/>
    <w:rsid w:val="00BF597E"/>
    <w:rsid w:val="00C01C04"/>
    <w:rsid w:val="00C03796"/>
    <w:rsid w:val="00C16C0A"/>
    <w:rsid w:val="00C176FC"/>
    <w:rsid w:val="00C20445"/>
    <w:rsid w:val="00C326B4"/>
    <w:rsid w:val="00C327EC"/>
    <w:rsid w:val="00C32BE2"/>
    <w:rsid w:val="00C46BD6"/>
    <w:rsid w:val="00C50017"/>
    <w:rsid w:val="00C51A36"/>
    <w:rsid w:val="00C551BE"/>
    <w:rsid w:val="00C55228"/>
    <w:rsid w:val="00C70F3A"/>
    <w:rsid w:val="00C80022"/>
    <w:rsid w:val="00C90756"/>
    <w:rsid w:val="00CA01BA"/>
    <w:rsid w:val="00CA623A"/>
    <w:rsid w:val="00CA6DE4"/>
    <w:rsid w:val="00CB29E8"/>
    <w:rsid w:val="00CB3235"/>
    <w:rsid w:val="00CB71C3"/>
    <w:rsid w:val="00CD49D2"/>
    <w:rsid w:val="00CD67CD"/>
    <w:rsid w:val="00CE315A"/>
    <w:rsid w:val="00CF32D7"/>
    <w:rsid w:val="00CF418F"/>
    <w:rsid w:val="00CF467F"/>
    <w:rsid w:val="00D05443"/>
    <w:rsid w:val="00D0642E"/>
    <w:rsid w:val="00D06F59"/>
    <w:rsid w:val="00D15AC3"/>
    <w:rsid w:val="00D16531"/>
    <w:rsid w:val="00D21B2F"/>
    <w:rsid w:val="00D250E5"/>
    <w:rsid w:val="00D30CD3"/>
    <w:rsid w:val="00D3257E"/>
    <w:rsid w:val="00D505C2"/>
    <w:rsid w:val="00D52ED2"/>
    <w:rsid w:val="00D53965"/>
    <w:rsid w:val="00D63212"/>
    <w:rsid w:val="00D74B5E"/>
    <w:rsid w:val="00D75639"/>
    <w:rsid w:val="00D77832"/>
    <w:rsid w:val="00D8388C"/>
    <w:rsid w:val="00D95D59"/>
    <w:rsid w:val="00DC390D"/>
    <w:rsid w:val="00DC6F75"/>
    <w:rsid w:val="00DD3CA1"/>
    <w:rsid w:val="00DD48C6"/>
    <w:rsid w:val="00DF121D"/>
    <w:rsid w:val="00DF1940"/>
    <w:rsid w:val="00DF43D9"/>
    <w:rsid w:val="00E06562"/>
    <w:rsid w:val="00E1119F"/>
    <w:rsid w:val="00E125AA"/>
    <w:rsid w:val="00E2205C"/>
    <w:rsid w:val="00E254CA"/>
    <w:rsid w:val="00E322AD"/>
    <w:rsid w:val="00E340D6"/>
    <w:rsid w:val="00E71BB2"/>
    <w:rsid w:val="00E820FE"/>
    <w:rsid w:val="00E85A97"/>
    <w:rsid w:val="00E867ED"/>
    <w:rsid w:val="00E90D57"/>
    <w:rsid w:val="00EA6BE9"/>
    <w:rsid w:val="00EB0164"/>
    <w:rsid w:val="00EB1BDF"/>
    <w:rsid w:val="00EC00A9"/>
    <w:rsid w:val="00EC57D1"/>
    <w:rsid w:val="00ED0F62"/>
    <w:rsid w:val="00ED2C8F"/>
    <w:rsid w:val="00ED32BF"/>
    <w:rsid w:val="00EE52B2"/>
    <w:rsid w:val="00EE5333"/>
    <w:rsid w:val="00EF0F90"/>
    <w:rsid w:val="00EF1EF1"/>
    <w:rsid w:val="00EF2722"/>
    <w:rsid w:val="00F00A91"/>
    <w:rsid w:val="00F021C1"/>
    <w:rsid w:val="00F06006"/>
    <w:rsid w:val="00F14E7C"/>
    <w:rsid w:val="00F2209C"/>
    <w:rsid w:val="00F36CE5"/>
    <w:rsid w:val="00F478C8"/>
    <w:rsid w:val="00F50DC5"/>
    <w:rsid w:val="00F6191E"/>
    <w:rsid w:val="00F80D52"/>
    <w:rsid w:val="00F8142B"/>
    <w:rsid w:val="00F83341"/>
    <w:rsid w:val="00F872A1"/>
    <w:rsid w:val="00FB739C"/>
    <w:rsid w:val="00FE07BF"/>
    <w:rsid w:val="00FE2462"/>
    <w:rsid w:val="00FF40BB"/>
    <w:rsid w:val="00FF4203"/>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8E15A35"/>
    <w:rsid w:val="2C703113"/>
    <w:rsid w:val="2CF30AC4"/>
    <w:rsid w:val="2D9327E0"/>
    <w:rsid w:val="2E00760C"/>
    <w:rsid w:val="2EE93C61"/>
    <w:rsid w:val="2FEB299B"/>
    <w:rsid w:val="32691255"/>
    <w:rsid w:val="32C11AD5"/>
    <w:rsid w:val="34041CDB"/>
    <w:rsid w:val="3438524B"/>
    <w:rsid w:val="347A7706"/>
    <w:rsid w:val="34B32935"/>
    <w:rsid w:val="375F34D7"/>
    <w:rsid w:val="38DC3FF5"/>
    <w:rsid w:val="38F61C56"/>
    <w:rsid w:val="3AD826FA"/>
    <w:rsid w:val="3DAD6D4F"/>
    <w:rsid w:val="40285D69"/>
    <w:rsid w:val="41842DAE"/>
    <w:rsid w:val="466F33FE"/>
    <w:rsid w:val="48800E04"/>
    <w:rsid w:val="489C542B"/>
    <w:rsid w:val="494C5676"/>
    <w:rsid w:val="4ABE4B71"/>
    <w:rsid w:val="4D943D2E"/>
    <w:rsid w:val="4E133598"/>
    <w:rsid w:val="4E95570D"/>
    <w:rsid w:val="50886C2D"/>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Plain Text" w:semiHidden="0" w:uiPriority="0" w:qFormat="1"/>
    <w:lsdException w:name="annotation subject"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ody Text Indent"/>
    <w:basedOn w:val="a"/>
    <w:qFormat/>
    <w:pPr>
      <w:ind w:firstLineChars="200" w:firstLine="480"/>
    </w:pPr>
    <w:rPr>
      <w:sz w:val="24"/>
    </w:rPr>
  </w:style>
  <w:style w:type="paragraph" w:styleId="a5">
    <w:name w:val="Plain Text"/>
    <w:basedOn w:val="a"/>
    <w:link w:val="Char0"/>
    <w:unhideWhenUsed/>
    <w:qFormat/>
    <w:rPr>
      <w:rFonts w:ascii="宋体" w:hAnsi="Courier New"/>
    </w:rPr>
  </w:style>
  <w:style w:type="paragraph" w:styleId="2">
    <w:name w:val="Body Text Indent 2"/>
    <w:basedOn w:val="a"/>
    <w:link w:val="2Char"/>
    <w:uiPriority w:val="99"/>
    <w:semiHidden/>
    <w:unhideWhenUsed/>
    <w:qFormat/>
    <w:pPr>
      <w:spacing w:after="120" w:line="480" w:lineRule="auto"/>
      <w:ind w:leftChars="200" w:left="420"/>
    </w:pPr>
  </w:style>
  <w:style w:type="paragraph" w:styleId="a6">
    <w:name w:val="Balloon Text"/>
    <w:basedOn w:val="a"/>
    <w:link w:val="Char1"/>
    <w:uiPriority w:val="99"/>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4"/>
    <w:uiPriority w:val="99"/>
    <w:semiHidden/>
    <w:unhideWhenUsed/>
    <w:qFormat/>
    <w:rPr>
      <w:b/>
      <w:bCs/>
    </w:rPr>
  </w:style>
  <w:style w:type="character" w:styleId="aa">
    <w:name w:val="annotation reference"/>
    <w:basedOn w:val="a0"/>
    <w:uiPriority w:val="99"/>
    <w:semiHidden/>
    <w:unhideWhenUsed/>
    <w:rPr>
      <w:sz w:val="21"/>
      <w:szCs w:val="21"/>
    </w:rPr>
  </w:style>
  <w:style w:type="character" w:customStyle="1" w:styleId="Char3">
    <w:name w:val="页眉 Char"/>
    <w:basedOn w:val="a0"/>
    <w:link w:val="a8"/>
    <w:uiPriority w:val="99"/>
    <w:qFormat/>
    <w:rPr>
      <w:rFonts w:ascii="Times New Roman" w:eastAsia="宋体" w:hAnsi="Times New Roman" w:cs="Times New Roman"/>
      <w:sz w:val="18"/>
      <w:szCs w:val="18"/>
    </w:rPr>
  </w:style>
  <w:style w:type="character" w:customStyle="1" w:styleId="Char2">
    <w:name w:val="页脚 Char"/>
    <w:basedOn w:val="a0"/>
    <w:link w:val="a7"/>
    <w:uiPriority w:val="99"/>
    <w:qFormat/>
    <w:rPr>
      <w:rFonts w:ascii="Times New Roman" w:eastAsia="宋体" w:hAnsi="Times New Roman" w:cs="Times New Roman"/>
      <w:sz w:val="18"/>
      <w:szCs w:val="18"/>
    </w:rPr>
  </w:style>
  <w:style w:type="character" w:customStyle="1" w:styleId="Char1">
    <w:name w:val="批注框文本 Char"/>
    <w:basedOn w:val="a0"/>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b">
    <w:name w:val="东方正文"/>
    <w:basedOn w:val="a"/>
    <w:qFormat/>
    <w:pPr>
      <w:spacing w:line="400" w:lineRule="exact"/>
      <w:ind w:left="284" w:right="284"/>
    </w:pPr>
  </w:style>
  <w:style w:type="character" w:customStyle="1" w:styleId="Char0">
    <w:name w:val="纯文本 Char"/>
    <w:link w:val="a5"/>
    <w:rPr>
      <w:rFonts w:ascii="宋体" w:hAnsi="Courier New"/>
      <w:kern w:val="2"/>
      <w:sz w:val="21"/>
    </w:rPr>
  </w:style>
  <w:style w:type="character" w:customStyle="1" w:styleId="Char">
    <w:name w:val="批注文字 Char"/>
    <w:basedOn w:val="a0"/>
    <w:link w:val="a3"/>
    <w:uiPriority w:val="99"/>
    <w:semiHidden/>
    <w:qFormat/>
    <w:rPr>
      <w:kern w:val="2"/>
      <w:sz w:val="21"/>
    </w:rPr>
  </w:style>
  <w:style w:type="character" w:customStyle="1" w:styleId="Char4">
    <w:name w:val="批注主题 Char"/>
    <w:basedOn w:val="Char"/>
    <w:link w:val="a9"/>
    <w:uiPriority w:val="99"/>
    <w:semiHidden/>
    <w:rPr>
      <w:b/>
      <w:bCs/>
      <w:kern w:val="2"/>
      <w:sz w:val="21"/>
    </w:rPr>
  </w:style>
  <w:style w:type="character" w:customStyle="1" w:styleId="2Char">
    <w:name w:val="正文文本缩进 2 Char"/>
    <w:basedOn w:val="a0"/>
    <w:link w:val="2"/>
    <w:uiPriority w:val="99"/>
    <w:semiHidden/>
    <w:rPr>
      <w:kern w:val="2"/>
      <w:sz w:val="21"/>
    </w:rPr>
  </w:style>
  <w:style w:type="paragraph" w:styleId="ac">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Plain Text" w:semiHidden="0" w:uiPriority="0" w:qFormat="1"/>
    <w:lsdException w:name="annotation subject"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ody Text Indent"/>
    <w:basedOn w:val="a"/>
    <w:qFormat/>
    <w:pPr>
      <w:ind w:firstLineChars="200" w:firstLine="480"/>
    </w:pPr>
    <w:rPr>
      <w:sz w:val="24"/>
    </w:rPr>
  </w:style>
  <w:style w:type="paragraph" w:styleId="a5">
    <w:name w:val="Plain Text"/>
    <w:basedOn w:val="a"/>
    <w:link w:val="Char0"/>
    <w:unhideWhenUsed/>
    <w:qFormat/>
    <w:rPr>
      <w:rFonts w:ascii="宋体" w:hAnsi="Courier New"/>
    </w:rPr>
  </w:style>
  <w:style w:type="paragraph" w:styleId="2">
    <w:name w:val="Body Text Indent 2"/>
    <w:basedOn w:val="a"/>
    <w:link w:val="2Char"/>
    <w:uiPriority w:val="99"/>
    <w:semiHidden/>
    <w:unhideWhenUsed/>
    <w:qFormat/>
    <w:pPr>
      <w:spacing w:after="120" w:line="480" w:lineRule="auto"/>
      <w:ind w:leftChars="200" w:left="420"/>
    </w:pPr>
  </w:style>
  <w:style w:type="paragraph" w:styleId="a6">
    <w:name w:val="Balloon Text"/>
    <w:basedOn w:val="a"/>
    <w:link w:val="Char1"/>
    <w:uiPriority w:val="99"/>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4"/>
    <w:uiPriority w:val="99"/>
    <w:semiHidden/>
    <w:unhideWhenUsed/>
    <w:qFormat/>
    <w:rPr>
      <w:b/>
      <w:bCs/>
    </w:rPr>
  </w:style>
  <w:style w:type="character" w:styleId="aa">
    <w:name w:val="annotation reference"/>
    <w:basedOn w:val="a0"/>
    <w:uiPriority w:val="99"/>
    <w:semiHidden/>
    <w:unhideWhenUsed/>
    <w:rPr>
      <w:sz w:val="21"/>
      <w:szCs w:val="21"/>
    </w:rPr>
  </w:style>
  <w:style w:type="character" w:customStyle="1" w:styleId="Char3">
    <w:name w:val="页眉 Char"/>
    <w:basedOn w:val="a0"/>
    <w:link w:val="a8"/>
    <w:uiPriority w:val="99"/>
    <w:qFormat/>
    <w:rPr>
      <w:rFonts w:ascii="Times New Roman" w:eastAsia="宋体" w:hAnsi="Times New Roman" w:cs="Times New Roman"/>
      <w:sz w:val="18"/>
      <w:szCs w:val="18"/>
    </w:rPr>
  </w:style>
  <w:style w:type="character" w:customStyle="1" w:styleId="Char2">
    <w:name w:val="页脚 Char"/>
    <w:basedOn w:val="a0"/>
    <w:link w:val="a7"/>
    <w:uiPriority w:val="99"/>
    <w:qFormat/>
    <w:rPr>
      <w:rFonts w:ascii="Times New Roman" w:eastAsia="宋体" w:hAnsi="Times New Roman" w:cs="Times New Roman"/>
      <w:sz w:val="18"/>
      <w:szCs w:val="18"/>
    </w:rPr>
  </w:style>
  <w:style w:type="character" w:customStyle="1" w:styleId="Char1">
    <w:name w:val="批注框文本 Char"/>
    <w:basedOn w:val="a0"/>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b">
    <w:name w:val="东方正文"/>
    <w:basedOn w:val="a"/>
    <w:qFormat/>
    <w:pPr>
      <w:spacing w:line="400" w:lineRule="exact"/>
      <w:ind w:left="284" w:right="284"/>
    </w:pPr>
  </w:style>
  <w:style w:type="character" w:customStyle="1" w:styleId="Char0">
    <w:name w:val="纯文本 Char"/>
    <w:link w:val="a5"/>
    <w:rPr>
      <w:rFonts w:ascii="宋体" w:hAnsi="Courier New"/>
      <w:kern w:val="2"/>
      <w:sz w:val="21"/>
    </w:rPr>
  </w:style>
  <w:style w:type="character" w:customStyle="1" w:styleId="Char">
    <w:name w:val="批注文字 Char"/>
    <w:basedOn w:val="a0"/>
    <w:link w:val="a3"/>
    <w:uiPriority w:val="99"/>
    <w:semiHidden/>
    <w:qFormat/>
    <w:rPr>
      <w:kern w:val="2"/>
      <w:sz w:val="21"/>
    </w:rPr>
  </w:style>
  <w:style w:type="character" w:customStyle="1" w:styleId="Char4">
    <w:name w:val="批注主题 Char"/>
    <w:basedOn w:val="Char"/>
    <w:link w:val="a9"/>
    <w:uiPriority w:val="99"/>
    <w:semiHidden/>
    <w:rPr>
      <w:b/>
      <w:bCs/>
      <w:kern w:val="2"/>
      <w:sz w:val="21"/>
    </w:rPr>
  </w:style>
  <w:style w:type="character" w:customStyle="1" w:styleId="2Char">
    <w:name w:val="正文文本缩进 2 Char"/>
    <w:basedOn w:val="a0"/>
    <w:link w:val="2"/>
    <w:uiPriority w:val="99"/>
    <w:semiHidden/>
    <w:rPr>
      <w:kern w:val="2"/>
      <w:sz w:val="21"/>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1418</Words>
  <Characters>8087</Characters>
  <Application>Microsoft Office Word</Application>
  <DocSecurity>0</DocSecurity>
  <Lines>67</Lines>
  <Paragraphs>18</Paragraphs>
  <ScaleCrop>false</ScaleCrop>
  <Company/>
  <LinksUpToDate>false</LinksUpToDate>
  <CharactersWithSpaces>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cp:revision>
  <dcterms:created xsi:type="dcterms:W3CDTF">2020-08-11T06:33:00Z</dcterms:created>
  <dcterms:modified xsi:type="dcterms:W3CDTF">2020-10-12T01:40:00Z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