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8A" w:rsidRDefault="002004B6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管理体系远程审核记录表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107E8A">
        <w:trPr>
          <w:trHeight w:val="515"/>
        </w:trPr>
        <w:tc>
          <w:tcPr>
            <w:tcW w:w="1707" w:type="dxa"/>
            <w:vMerge w:val="restart"/>
            <w:vAlign w:val="center"/>
          </w:tcPr>
          <w:p w:rsidR="00107E8A" w:rsidRDefault="002004B6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107E8A" w:rsidRDefault="002004B6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107E8A" w:rsidRDefault="002004B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107E8A" w:rsidRDefault="002004B6" w:rsidP="00D5551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BD6DFF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综合管理部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D55516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r w:rsidR="00D55516">
              <w:rPr>
                <w:rFonts w:ascii="楷体" w:eastAsia="楷体" w:hAnsi="楷体" w:cs="宋体" w:hint="eastAsia"/>
                <w:sz w:val="24"/>
                <w:szCs w:val="24"/>
              </w:rPr>
              <w:t>吴樱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陪同人员：</w:t>
            </w:r>
            <w:r w:rsidR="00D55516">
              <w:rPr>
                <w:rFonts w:ascii="楷体" w:eastAsia="楷体" w:hAnsi="楷体" w:cs="宋体" w:hint="eastAsia"/>
                <w:sz w:val="24"/>
                <w:szCs w:val="24"/>
              </w:rPr>
              <w:t>叶水平</w:t>
            </w:r>
          </w:p>
        </w:tc>
        <w:tc>
          <w:tcPr>
            <w:tcW w:w="760" w:type="dxa"/>
            <w:vMerge w:val="restart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107E8A">
        <w:trPr>
          <w:trHeight w:val="403"/>
        </w:trPr>
        <w:tc>
          <w:tcPr>
            <w:tcW w:w="1707" w:type="dxa"/>
            <w:vMerge/>
            <w:vAlign w:val="center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07E8A" w:rsidRDefault="002004B6" w:rsidP="00EE6DA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  审核时间：2020.</w:t>
            </w:r>
            <w:r w:rsidR="00EE6DA6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E6DA6">
              <w:rPr>
                <w:rFonts w:ascii="楷体" w:eastAsia="楷体" w:hAnsi="楷体" w:cs="宋体" w:hint="eastAsia"/>
                <w:sz w:val="24"/>
                <w:szCs w:val="24"/>
              </w:rPr>
              <w:t>13</w:t>
            </w:r>
          </w:p>
        </w:tc>
        <w:tc>
          <w:tcPr>
            <w:tcW w:w="760" w:type="dxa"/>
            <w:vMerge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800"/>
        </w:trPr>
        <w:tc>
          <w:tcPr>
            <w:tcW w:w="1707" w:type="dxa"/>
            <w:vMerge/>
            <w:vAlign w:val="center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07E8A" w:rsidRDefault="002004B6">
            <w:pPr>
              <w:snapToGrid w:val="0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涉及标准条款：</w:t>
            </w:r>
            <w:r w:rsidR="006D4578">
              <w:rPr>
                <w:rFonts w:ascii="楷体" w:eastAsia="楷体" w:hAnsi="楷体" w:cs="Arial" w:hint="eastAsia"/>
                <w:szCs w:val="21"/>
              </w:rPr>
              <w:t>O</w:t>
            </w:r>
            <w:r w:rsidR="005B0B84">
              <w:rPr>
                <w:rFonts w:ascii="楷体" w:eastAsia="楷体" w:hAnsi="楷体" w:cs="Arial" w:hint="eastAsia"/>
                <w:szCs w:val="21"/>
              </w:rPr>
              <w:t>H</w:t>
            </w:r>
            <w:r w:rsidR="006D4578">
              <w:rPr>
                <w:rFonts w:ascii="楷体" w:eastAsia="楷体" w:hAnsi="楷体" w:cs="Arial" w:hint="eastAsia"/>
                <w:szCs w:val="21"/>
              </w:rPr>
              <w:t>MS:6.1.</w:t>
            </w:r>
            <w:r>
              <w:rPr>
                <w:rFonts w:ascii="楷体" w:eastAsia="楷体" w:hAnsi="楷体" w:cs="Arial" w:hint="eastAsia"/>
                <w:szCs w:val="21"/>
              </w:rPr>
              <w:t>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性评价）、8.2应急准备和响应，</w:t>
            </w:r>
          </w:p>
        </w:tc>
        <w:tc>
          <w:tcPr>
            <w:tcW w:w="760" w:type="dxa"/>
            <w:vMerge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84"/>
        </w:trPr>
        <w:tc>
          <w:tcPr>
            <w:tcW w:w="1707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危险源</w:t>
            </w:r>
          </w:p>
        </w:tc>
        <w:tc>
          <w:tcPr>
            <w:tcW w:w="1019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O:</w:t>
            </w:r>
          </w:p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 w:rsidR="00107E8A" w:rsidRDefault="00BD6DFF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综合管理部</w:t>
            </w:r>
            <w:r w:rsidR="006D4578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作为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职业健康安全管理体系的推进部门，主要负责识别评价相关的危险源，编制了：</w:t>
            </w:r>
            <w:r w:rsidR="00532BB4" w:rsidRPr="00532BB4">
              <w:rPr>
                <w:rFonts w:ascii="楷体" w:eastAsia="楷体" w:hAnsi="楷体" w:cstheme="minorEastAsia" w:hint="eastAsia"/>
                <w:sz w:val="24"/>
                <w:szCs w:val="24"/>
              </w:rPr>
              <w:t>JD-P-05-2020</w:t>
            </w:r>
            <w:r w:rsidR="00532BB4" w:rsidRPr="00532BB4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《危险源辨识与风险评价控制措施控制程序》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询问识别：根据各部门识别及各生产、办公、销售过程环节识别，由</w:t>
            </w:r>
            <w:r w:rsidR="00BD6DFF">
              <w:rPr>
                <w:rFonts w:ascii="楷体" w:eastAsia="楷体" w:hAnsi="楷体" w:cstheme="minorEastAsia" w:hint="eastAsia"/>
                <w:sz w:val="24"/>
                <w:szCs w:val="24"/>
              </w:rPr>
              <w:t>综合管理部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统一汇总。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查《危险源识别和评价登记表》，识别办公活动、采购销售、生产过程、检验过程中的危险源。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包括办公、采购、销售、检验等过程中的机械伤害、噪声伤害、粉尘伤害、人身伤害、触电等。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涉及本部门的危险源有办公活动过程中触电、线路老化火灾等。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查《重大危险源清单》，对识别的危险源进行了评价，评价出重大危险源，包括：职业病、触电事故、机械伤害、人身伤亡等。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经评价本部门重大危险源：触电、火灾事故的发生。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84"/>
        </w:trPr>
        <w:tc>
          <w:tcPr>
            <w:tcW w:w="1707" w:type="dxa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义务</w:t>
            </w:r>
          </w:p>
        </w:tc>
        <w:tc>
          <w:tcPr>
            <w:tcW w:w="1019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O:</w:t>
            </w:r>
          </w:p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:rsidR="00107E8A" w:rsidRDefault="002004B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编制了</w:t>
            </w:r>
            <w:r w:rsidR="00E24467" w:rsidRPr="00E24467">
              <w:rPr>
                <w:rFonts w:ascii="楷体" w:eastAsia="楷体" w:hAnsi="楷体" w:cstheme="minorEastAsia" w:hint="eastAsia"/>
                <w:sz w:val="24"/>
                <w:szCs w:val="24"/>
              </w:rPr>
              <w:t>JD-P-01-2020《文件控制/法律法规及其它要求控制程序》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107E8A" w:rsidRDefault="002004B6" w:rsidP="005B6C5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查《法律法规清单》，识别</w:t>
            </w:r>
            <w:r w:rsidR="005B6C51">
              <w:rPr>
                <w:rFonts w:ascii="楷体" w:eastAsia="楷体" w:hAnsi="楷体" w:cstheme="minorEastAsia" w:hint="eastAsia"/>
                <w:sz w:val="24"/>
                <w:szCs w:val="24"/>
              </w:rPr>
              <w:t>了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职业健康安全相关法律法规及其他要求</w:t>
            </w:r>
            <w:r w:rsidR="005B6C51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包括：《中华人民共和国职业病防治法》、《中华人民共和国安全生产法》、《工伤保险条例》、《女职工劳动保护特别规定》、《浙江省消防条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例》、《浙江省大气污染防治条例》、《浙江省安全生产管理条例》等。已识别法律法规及其它要求的适用条款，能与危险源向对应。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查部分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法规不是最新版本，交流改进。</w:t>
            </w:r>
          </w:p>
          <w:p w:rsidR="00107E8A" w:rsidRDefault="00BD6DF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综合管理部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根据需要随时网上获取、识别更新，并通过培训、宣传、会议等形式传达给员工和相关方，各部门如有需要随时到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综合管理部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查阅。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84"/>
        </w:trPr>
        <w:tc>
          <w:tcPr>
            <w:tcW w:w="1707" w:type="dxa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措施的策划</w:t>
            </w: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O：6.1.4</w:t>
            </w: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公司编制了《风险和机遇评估分析表》，识别了公司面对的风险和机遇并制定了控制措施。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公司根据</w:t>
            </w:r>
            <w:r w:rsidR="00035DCC">
              <w:rPr>
                <w:rFonts w:ascii="楷体" w:eastAsia="楷体" w:hAnsi="楷体" w:cstheme="minorEastAsia" w:hint="eastAsia"/>
                <w:sz w:val="24"/>
                <w:szCs w:val="24"/>
              </w:rPr>
              <w:t>危险源的风险辨识结果，制定出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《重大危险源清单》，清单内明确了控制措施计划，通过具体的措施进行有效控制：目标、管理方案、管理制度、运行控制、应急预案、日常检查、日常培训等。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制定了《</w:t>
            </w:r>
            <w:r w:rsidR="00E24467" w:rsidRPr="00E24467">
              <w:rPr>
                <w:rFonts w:ascii="楷体" w:eastAsia="楷体" w:hAnsi="楷体" w:cstheme="minorEastAsia" w:hint="eastAsia"/>
                <w:sz w:val="24"/>
                <w:szCs w:val="24"/>
              </w:rPr>
              <w:t>文件控制/法律法规及其它要求控制程序》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》、《合规性评价管理程序》、《绩效测量与监测管理程序》，每年对公司适用的合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义务进行识别更新并定期评价、检查。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针对紧急情况制定应急预案并定期演练。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经组织评价，组织策划的措施基本能够满足风险和机遇应对需要，能够与识别的风险和机遇对产品符合性的潜在影响相适应，措施融入管理体系中并明确了对措施有效性评价的方法，基本满足标准要求。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84"/>
        </w:trPr>
        <w:tc>
          <w:tcPr>
            <w:tcW w:w="1707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O：8.1</w:t>
            </w:r>
          </w:p>
        </w:tc>
        <w:tc>
          <w:tcPr>
            <w:tcW w:w="11223" w:type="dxa"/>
            <w:vAlign w:val="center"/>
          </w:tcPr>
          <w:p w:rsidR="00107E8A" w:rsidRDefault="002004B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公司制定并实施了</w:t>
            </w:r>
            <w:r w:rsidR="00933C1C" w:rsidRPr="00933C1C">
              <w:rPr>
                <w:rFonts w:ascii="楷体" w:eastAsia="楷体" w:hAnsi="楷体" w:cstheme="minorEastAsia" w:hint="eastAsia"/>
                <w:sz w:val="24"/>
                <w:szCs w:val="24"/>
              </w:rPr>
              <w:t>JD-P-24-2020</w:t>
            </w:r>
            <w:r w:rsidR="00933C1C" w:rsidRPr="00933C1C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《运行控制程序》</w:t>
            </w:r>
            <w:r w:rsidR="00933C1C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933C1C" w:rsidRPr="00933C1C">
              <w:rPr>
                <w:rFonts w:ascii="楷体" w:eastAsia="楷体" w:hAnsi="楷体" w:cstheme="minorEastAsia" w:hint="eastAsia"/>
                <w:sz w:val="24"/>
                <w:szCs w:val="24"/>
              </w:rPr>
              <w:t>JD-P-11-2020</w:t>
            </w:r>
            <w:r w:rsidR="00933C1C" w:rsidRPr="00933C1C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《消防安全控制程序》</w:t>
            </w:r>
            <w:r w:rsidR="00933C1C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E24467" w:rsidRPr="00E24467">
              <w:rPr>
                <w:rFonts w:ascii="楷体" w:eastAsia="楷体" w:hAnsi="楷体" w:cstheme="minorEastAsia" w:hint="eastAsia"/>
                <w:sz w:val="24"/>
                <w:szCs w:val="24"/>
              </w:rPr>
              <w:t>JD-P-12-2020</w:t>
            </w:r>
            <w:r w:rsidR="00E24467" w:rsidRPr="00E24467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《员工健康卫生控制程序》</w:t>
            </w:r>
            <w:r w:rsidR="00E24467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325328" w:rsidRPr="00325328">
              <w:rPr>
                <w:rFonts w:ascii="楷体" w:eastAsia="楷体" w:hAnsi="楷体" w:cstheme="minorEastAsia" w:hint="eastAsia"/>
                <w:sz w:val="24"/>
                <w:szCs w:val="24"/>
              </w:rPr>
              <w:t>安全生产管理条例</w:t>
            </w:r>
            <w:r w:rsidR="0032532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325328" w:rsidRPr="00325328">
              <w:rPr>
                <w:rFonts w:ascii="楷体" w:eastAsia="楷体" w:hAnsi="楷体" w:cstheme="minorEastAsia" w:hint="eastAsia"/>
                <w:sz w:val="24"/>
                <w:szCs w:val="24"/>
              </w:rPr>
              <w:t>安全生产现场管理制度</w:t>
            </w:r>
            <w:r w:rsidR="00325328">
              <w:rPr>
                <w:rFonts w:ascii="楷体" w:eastAsia="楷体" w:hAnsi="楷体" w:cstheme="minorEastAsia" w:hint="eastAsia"/>
                <w:sz w:val="24"/>
                <w:szCs w:val="24"/>
              </w:rPr>
              <w:t>等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与职业健康安全控制程序和管理制度。</w:t>
            </w:r>
          </w:p>
          <w:p w:rsidR="00107E8A" w:rsidRDefault="002004B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bookmarkStart w:id="0" w:name="生产地址"/>
            <w:r>
              <w:rPr>
                <w:rFonts w:ascii="楷体" w:eastAsia="楷体" w:hAnsi="楷体" w:cstheme="minorEastAsia"/>
                <w:sz w:val="24"/>
                <w:szCs w:val="24"/>
              </w:rPr>
              <w:t>公司位于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浙江省</w:t>
            </w:r>
            <w:r w:rsidR="0088189E" w:rsidRPr="00C210DA">
              <w:rPr>
                <w:rFonts w:ascii="楷体" w:eastAsia="楷体" w:hAnsi="楷体" w:cstheme="minorEastAsia"/>
                <w:sz w:val="24"/>
                <w:szCs w:val="24"/>
              </w:rPr>
              <w:t>桐乡市崇福镇鹏辉大道450号3楼</w:t>
            </w:r>
            <w:bookmarkEnd w:id="0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，企业属于</w:t>
            </w:r>
            <w:r w:rsidR="00C210DA">
              <w:rPr>
                <w:rFonts w:ascii="楷体" w:eastAsia="楷体" w:hAnsi="楷体" w:cstheme="minorEastAsia" w:hint="eastAsia"/>
                <w:sz w:val="24"/>
                <w:szCs w:val="24"/>
              </w:rPr>
              <w:t>家具行业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107E8A" w:rsidRDefault="002004B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公司四周是其他企业，无重大河流、名胜古迹、医院、学校等敏感区，根据体系运行的需要设置了车间、仓库、办公室。公司院内有停车位，厂区道路平稳、畅通，无遮挡物，厂区内有少量绿化树木，有分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类垃圾桶。</w:t>
            </w:r>
          </w:p>
          <w:p w:rsidR="00107E8A" w:rsidRDefault="00BD6DFF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综合管理部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定期组织环保和安全知识培训，员工具备了基本的环保和职业健康安全防护意识。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办公室内主要是电的使用，经常对电路、电源进行检查，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发生。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查到2020.3.15日发放的劳保用品有：防护口罩、眼罩、防护手套。</w:t>
            </w:r>
          </w:p>
          <w:p w:rsidR="00107E8A" w:rsidRDefault="00933C1C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现场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巡视办公区域灭火器正常，电线、电气插座完整，未见隐患。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查对供方、承包商、外包方等外来人员和临时人员的管理：</w:t>
            </w:r>
            <w:r w:rsidR="00BD6DFF">
              <w:rPr>
                <w:rFonts w:ascii="楷体" w:eastAsia="楷体" w:hAnsi="楷体" w:cstheme="minorEastAsia" w:hint="eastAsia"/>
                <w:sz w:val="24"/>
                <w:szCs w:val="24"/>
              </w:rPr>
              <w:t>综合管理部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主任对外来人员和临时人员进行告知，本公司禁止吸烟，不得到处走动，需遵守公司的规章制度。审核时未发现外来人员和临时人员来厂的情况。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84"/>
        </w:trPr>
        <w:tc>
          <w:tcPr>
            <w:tcW w:w="1707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O：8.2</w:t>
            </w:r>
          </w:p>
        </w:tc>
        <w:tc>
          <w:tcPr>
            <w:tcW w:w="11223" w:type="dxa"/>
          </w:tcPr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编制了</w:t>
            </w:r>
            <w:r w:rsidR="006B4143" w:rsidRPr="006B4143">
              <w:rPr>
                <w:rFonts w:ascii="楷体" w:eastAsia="楷体" w:hAnsi="楷体" w:cstheme="minorEastAsia" w:hint="eastAsia"/>
                <w:sz w:val="24"/>
                <w:szCs w:val="24"/>
              </w:rPr>
              <w:t>JD-P-13-2020</w:t>
            </w:r>
            <w:r w:rsidR="006B4143" w:rsidRPr="006B4143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《应急准备和响应控制程序》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，确定的紧急情况有：火灾、触电、人员伤亡等，提供了这几种紧急情况的《应急预案》。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</w:t>
            </w:r>
            <w:r w:rsidR="00747338">
              <w:rPr>
                <w:rFonts w:ascii="楷体" w:eastAsia="楷体" w:hAnsi="楷体" w:cstheme="minorEastAsia" w:hint="eastAsia"/>
                <w:sz w:val="24"/>
                <w:szCs w:val="24"/>
              </w:rPr>
              <w:t>2020.7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 w:rsidR="00747338"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日进行的“应急预案演练记录”，包括预案名称：消防应急预案；组织部门：</w:t>
            </w:r>
            <w:r w:rsidR="00BD6DFF">
              <w:rPr>
                <w:rFonts w:ascii="楷体" w:eastAsia="楷体" w:hAnsi="楷体" w:cstheme="minorEastAsia" w:hint="eastAsia"/>
                <w:sz w:val="24"/>
                <w:szCs w:val="24"/>
              </w:rPr>
              <w:t>综合管理部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；总指挥：</w:t>
            </w:r>
            <w:r w:rsidR="00747338" w:rsidRPr="009954CC">
              <w:rPr>
                <w:rFonts w:ascii="楷体" w:eastAsia="楷体" w:hAnsi="楷体" w:cstheme="minorEastAsia" w:hint="eastAsia"/>
                <w:sz w:val="24"/>
                <w:szCs w:val="24"/>
              </w:rPr>
              <w:t>赖姬妙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；演练时间：当日上午；参加：</w:t>
            </w:r>
            <w:r w:rsidR="009954CC" w:rsidRPr="009954CC">
              <w:rPr>
                <w:rFonts w:ascii="楷体" w:eastAsia="楷体" w:hAnsi="楷体" w:cstheme="minorEastAsia" w:hint="eastAsia"/>
                <w:sz w:val="24"/>
                <w:szCs w:val="24"/>
              </w:rPr>
              <w:t>吴樱，叶水平，钱胜利、陈筱岚、杨方梅、万泉等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；演练发现问题：</w:t>
            </w:r>
            <w:r w:rsidR="009954CC" w:rsidRPr="009954CC">
              <w:rPr>
                <w:rFonts w:ascii="楷体" w:eastAsia="楷体" w:hAnsi="楷体" w:cstheme="minorEastAsia" w:hint="eastAsia"/>
                <w:sz w:val="24"/>
                <w:szCs w:val="24"/>
              </w:rPr>
              <w:t>要加强消防技能的培训，普及全体员工的防火意识</w:t>
            </w:r>
            <w:r w:rsidR="009954CC" w:rsidRPr="009954C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演练后对应急预案进行了评价，</w:t>
            </w:r>
            <w:r w:rsidR="009954CC" w:rsidRPr="009954CC">
              <w:rPr>
                <w:rFonts w:ascii="楷体" w:eastAsia="楷体" w:hAnsi="楷体" w:cstheme="minorEastAsia" w:hint="eastAsia"/>
                <w:sz w:val="24"/>
                <w:szCs w:val="24"/>
              </w:rPr>
              <w:t>基本达到目的、要求继续加强安全教育和培训，提高安全意识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，记录人</w:t>
            </w:r>
            <w:r w:rsidR="009954CC">
              <w:rPr>
                <w:rFonts w:ascii="楷体" w:eastAsia="楷体" w:hAnsi="楷体" w:cstheme="minorEastAsia" w:hint="eastAsia"/>
                <w:sz w:val="24"/>
                <w:szCs w:val="24"/>
              </w:rPr>
              <w:t>吴樱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7611CA" w:rsidRDefault="007611CA" w:rsidP="007611C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7611CA">
              <w:rPr>
                <w:rFonts w:ascii="楷体" w:eastAsia="楷体" w:hAnsi="楷体" w:cstheme="minorEastAsia" w:hint="eastAsia"/>
                <w:sz w:val="24"/>
                <w:szCs w:val="24"/>
              </w:rPr>
              <w:t>再查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2020.7.17日</w:t>
            </w:r>
            <w:r w:rsidRPr="007611CA">
              <w:rPr>
                <w:rFonts w:ascii="楷体" w:eastAsia="楷体" w:hAnsi="楷体" w:cstheme="minorEastAsia" w:hint="eastAsia"/>
                <w:sz w:val="24"/>
                <w:szCs w:val="24"/>
              </w:rPr>
              <w:t>医疗急救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应急预案演练记录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，情况基本同上。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应急设施配置：在车间、仓库内、办公场所内配备了灭火器等消防设施，均在有效期内，状态良好。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查到了企业疫情应急预案，每天对办公室和车间进行消杀，人员量体温，暂未发现异常情况。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465"/>
        </w:trPr>
        <w:tc>
          <w:tcPr>
            <w:tcW w:w="1707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监视、测量、分析和评价总则</w:t>
            </w:r>
          </w:p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O:</w:t>
            </w:r>
          </w:p>
          <w:p w:rsidR="00107E8A" w:rsidRDefault="002004B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公司编制《绩效测量与监测管理程序》，部门通过月度巡查考核对各部门进行监控。</w:t>
            </w:r>
          </w:p>
          <w:p w:rsidR="00107E8A" w:rsidRDefault="002004B6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</w:t>
            </w:r>
            <w:r w:rsidR="007821F3" w:rsidRPr="006B4143">
              <w:rPr>
                <w:rFonts w:ascii="楷体" w:eastAsia="楷体" w:hAnsi="楷体" w:cstheme="minorEastAsia" w:hint="eastAsia"/>
                <w:sz w:val="24"/>
                <w:szCs w:val="24"/>
              </w:rPr>
              <w:t>2020年度QEH目标分解及考核结果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》，2020.</w:t>
            </w:r>
            <w:r w:rsidR="00D46B57"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.3</w:t>
            </w:r>
            <w:r w:rsidR="00D46B57">
              <w:rPr>
                <w:rFonts w:ascii="楷体" w:eastAsia="楷体" w:hAnsi="楷体" w:cstheme="minorEastAsia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日对质量、环境、职业健康安全目标完成情况进行了检查，已完成。</w:t>
            </w:r>
          </w:p>
          <w:p w:rsidR="00107E8A" w:rsidRPr="006A6198" w:rsidRDefault="002004B6" w:rsidP="006A6198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提供2020.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4</w:t>
            </w:r>
            <w:r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28</w:t>
            </w:r>
            <w:r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日《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安全环境</w:t>
            </w:r>
            <w:r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检查记录》，对各部门进行环境安全事项的例行检查，检查项目包括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消防通道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proofErr w:type="gramStart"/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贷物</w:t>
            </w:r>
            <w:proofErr w:type="gramEnd"/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储藏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安全疏散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消防设施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消防器材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消防安全管理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防火巡查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防火应急疏散预案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环境卫生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环境防护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F70955"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电器安全</w:t>
            </w:r>
            <w:r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等。经检查均合格，检查人：</w:t>
            </w:r>
            <w:r w:rsidR="006A6198">
              <w:rPr>
                <w:rFonts w:ascii="楷体" w:eastAsia="楷体" w:hAnsi="楷体" w:cs="楷体" w:hint="eastAsia"/>
                <w:sz w:val="24"/>
                <w:szCs w:val="24"/>
              </w:rPr>
              <w:t>赖姬妙、吴樱、万祥、万泉等</w:t>
            </w:r>
            <w:r w:rsidRPr="006A6198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5D5ABA" w:rsidRDefault="002004B6" w:rsidP="005D5ABA">
            <w:pPr>
              <w:pStyle w:val="aa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提供</w:t>
            </w:r>
            <w:r w:rsidR="00DE39D1">
              <w:rPr>
                <w:rFonts w:ascii="楷体" w:eastAsia="楷体" w:hAnsi="楷体" w:cstheme="minorEastAsia" w:hint="eastAsia"/>
                <w:sz w:val="24"/>
                <w:szCs w:val="24"/>
              </w:rPr>
              <w:t>2019.9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DE39D1">
              <w:rPr>
                <w:rFonts w:ascii="楷体" w:eastAsia="楷体" w:hAnsi="楷体" w:cstheme="minorEastAsia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日的</w:t>
            </w:r>
            <w:r w:rsidR="00DE39D1">
              <w:rPr>
                <w:rFonts w:ascii="楷体" w:eastAsia="楷体" w:hAnsi="楷体" w:cstheme="minorEastAsia" w:hint="eastAsia"/>
                <w:sz w:val="24"/>
                <w:szCs w:val="24"/>
              </w:rPr>
              <w:t>职业病危害因素</w:t>
            </w:r>
            <w:r w:rsidR="009E2540">
              <w:rPr>
                <w:rFonts w:ascii="楷体" w:eastAsia="楷体" w:hAnsi="楷体" w:cstheme="minorEastAsia" w:hint="eastAsia"/>
                <w:sz w:val="24"/>
                <w:szCs w:val="24"/>
              </w:rPr>
              <w:t>检测报告，</w:t>
            </w:r>
            <w:r w:rsidR="00924C4A">
              <w:rPr>
                <w:rFonts w:ascii="楷体" w:eastAsia="楷体" w:hAnsi="楷体" w:cstheme="minorEastAsia" w:hint="eastAsia"/>
                <w:sz w:val="24"/>
                <w:szCs w:val="24"/>
              </w:rPr>
              <w:t>检测单位嘉兴绿</w:t>
            </w:r>
            <w:proofErr w:type="gramStart"/>
            <w:r w:rsidR="00924C4A">
              <w:rPr>
                <w:rFonts w:ascii="楷体" w:eastAsia="楷体" w:hAnsi="楷体" w:cstheme="minorEastAsia" w:hint="eastAsia"/>
                <w:sz w:val="24"/>
                <w:szCs w:val="24"/>
              </w:rPr>
              <w:t>盾</w:t>
            </w:r>
            <w:r w:rsidR="00304F25">
              <w:rPr>
                <w:rFonts w:ascii="楷体" w:eastAsia="楷体" w:hAnsi="楷体" w:cstheme="minorEastAsia" w:hint="eastAsia"/>
                <w:sz w:val="24"/>
                <w:szCs w:val="24"/>
              </w:rPr>
              <w:t>注册</w:t>
            </w:r>
            <w:proofErr w:type="gramEnd"/>
            <w:r w:rsidR="00304F25">
              <w:rPr>
                <w:rFonts w:ascii="楷体" w:eastAsia="楷体" w:hAnsi="楷体" w:cstheme="minorEastAsia" w:hint="eastAsia"/>
                <w:sz w:val="24"/>
                <w:szCs w:val="24"/>
              </w:rPr>
              <w:t>安全工程师事务所有限公司，</w:t>
            </w:r>
            <w:r w:rsidR="00530031">
              <w:rPr>
                <w:rFonts w:ascii="楷体" w:eastAsia="楷体" w:hAnsi="楷体" w:cstheme="minorEastAsia" w:hint="eastAsia"/>
                <w:sz w:val="24"/>
                <w:szCs w:val="24"/>
              </w:rPr>
              <w:t>经对机加工区、木工区、</w:t>
            </w:r>
            <w:r w:rsidR="005D5ABA">
              <w:rPr>
                <w:rFonts w:ascii="楷体" w:eastAsia="楷体" w:hAnsi="楷体" w:cstheme="minorEastAsia" w:hint="eastAsia"/>
                <w:sz w:val="24"/>
                <w:szCs w:val="24"/>
              </w:rPr>
              <w:t>打磨</w:t>
            </w:r>
            <w:r w:rsidR="00530031">
              <w:rPr>
                <w:rFonts w:ascii="楷体" w:eastAsia="楷体" w:hAnsi="楷体" w:cstheme="minorEastAsia" w:hint="eastAsia"/>
                <w:sz w:val="24"/>
                <w:szCs w:val="24"/>
              </w:rPr>
              <w:t>区进行噪声监测，机加工区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噪声</w:t>
            </w:r>
            <w:r w:rsidR="00530031">
              <w:rPr>
                <w:rFonts w:ascii="楷体" w:eastAsia="楷体" w:hAnsi="楷体" w:cstheme="minorEastAsia" w:hint="eastAsia"/>
                <w:sz w:val="24"/>
                <w:szCs w:val="24"/>
              </w:rPr>
              <w:t>超标，其他区域合格。</w:t>
            </w:r>
            <w:r w:rsidR="005D5ABA">
              <w:rPr>
                <w:rFonts w:ascii="楷体" w:eastAsia="楷体" w:hAnsi="楷体" w:cstheme="minorEastAsia" w:hint="eastAsia"/>
                <w:sz w:val="24"/>
                <w:szCs w:val="24"/>
              </w:rPr>
              <w:t>经对机加工区、木工区、打磨区、喷漆区、修色区进行</w:t>
            </w:r>
            <w:r w:rsidR="00971C8B">
              <w:rPr>
                <w:rFonts w:ascii="楷体" w:eastAsia="楷体" w:hAnsi="楷体" w:cstheme="minorEastAsia" w:hint="eastAsia"/>
                <w:sz w:val="24"/>
                <w:szCs w:val="24"/>
              </w:rPr>
              <w:t>化学有害因素</w:t>
            </w:r>
            <w:r w:rsidR="005D5ABA">
              <w:rPr>
                <w:rFonts w:ascii="楷体" w:eastAsia="楷体" w:hAnsi="楷体" w:cstheme="minorEastAsia" w:hint="eastAsia"/>
                <w:sz w:val="24"/>
                <w:szCs w:val="24"/>
              </w:rPr>
              <w:t>监测，</w:t>
            </w:r>
            <w:r w:rsidR="00971C8B">
              <w:rPr>
                <w:rFonts w:ascii="楷体" w:eastAsia="楷体" w:hAnsi="楷体" w:cstheme="minorEastAsia" w:hint="eastAsia"/>
                <w:sz w:val="24"/>
                <w:szCs w:val="24"/>
              </w:rPr>
              <w:t>全部</w:t>
            </w:r>
            <w:r w:rsidR="005D5ABA">
              <w:rPr>
                <w:rFonts w:ascii="楷体" w:eastAsia="楷体" w:hAnsi="楷体" w:cstheme="minorEastAsia" w:hint="eastAsia"/>
                <w:sz w:val="24"/>
                <w:szCs w:val="24"/>
              </w:rPr>
              <w:t>合格。</w:t>
            </w:r>
            <w:r w:rsidR="00CA36A1">
              <w:rPr>
                <w:rFonts w:ascii="楷体" w:eastAsia="楷体" w:hAnsi="楷体" w:cstheme="minorEastAsia" w:hint="eastAsia"/>
                <w:sz w:val="24"/>
                <w:szCs w:val="24"/>
              </w:rPr>
              <w:t>企业为接触噪声岗位的工人配备了</w:t>
            </w:r>
            <w:r w:rsidR="00C5198E">
              <w:rPr>
                <w:rFonts w:ascii="楷体" w:eastAsia="楷体" w:hAnsi="楷体" w:cstheme="minorEastAsia" w:hint="eastAsia"/>
                <w:sz w:val="24"/>
                <w:szCs w:val="24"/>
              </w:rPr>
              <w:t>3M1270防噪耳塞，降噪值15dB（A）</w:t>
            </w:r>
            <w:r w:rsidR="00F57455">
              <w:rPr>
                <w:rFonts w:ascii="楷体" w:eastAsia="楷体" w:hAnsi="楷体" w:cstheme="minorEastAsia" w:hint="eastAsia"/>
                <w:sz w:val="24"/>
                <w:szCs w:val="24"/>
              </w:rPr>
              <w:t>大于超标值，个人防护有效，建议企业减少工人劳动时间</w:t>
            </w:r>
            <w:r w:rsidR="00C85757">
              <w:rPr>
                <w:rFonts w:ascii="楷体" w:eastAsia="楷体" w:hAnsi="楷体" w:cstheme="minorEastAsia" w:hint="eastAsia"/>
                <w:sz w:val="24"/>
                <w:szCs w:val="24"/>
              </w:rPr>
              <w:t>或者采用轮班作业以减少噪声接触时间。</w:t>
            </w:r>
          </w:p>
          <w:p w:rsidR="00107E8A" w:rsidRDefault="00732B8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4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、查到职业健康检查</w:t>
            </w:r>
            <w:r w:rsidR="008B6306">
              <w:rPr>
                <w:rFonts w:ascii="楷体" w:eastAsia="楷体" w:hAnsi="楷体" w:cstheme="minorEastAsia" w:hint="eastAsia"/>
                <w:sz w:val="24"/>
                <w:szCs w:val="24"/>
              </w:rPr>
              <w:t>表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，2019.</w:t>
            </w:r>
            <w:r w:rsidR="00130EB9">
              <w:rPr>
                <w:rFonts w:ascii="楷体" w:eastAsia="楷体" w:hAnsi="楷体" w:cstheme="minorEastAsia" w:hint="eastAsia"/>
                <w:sz w:val="24"/>
                <w:szCs w:val="24"/>
              </w:rPr>
              <w:t>11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 w:rsidR="00130EB9"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日经</w:t>
            </w:r>
            <w:r w:rsidR="00C67F9B">
              <w:rPr>
                <w:rFonts w:ascii="楷体" w:eastAsia="楷体" w:hAnsi="楷体" w:cstheme="minorEastAsia" w:hint="eastAsia"/>
                <w:sz w:val="24"/>
                <w:szCs w:val="24"/>
              </w:rPr>
              <w:t>桐乡市第二人民医院公司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的</w:t>
            </w:r>
            <w:r w:rsidR="00C67F9B">
              <w:rPr>
                <w:rFonts w:ascii="楷体" w:eastAsia="楷体" w:hAnsi="楷体" w:cstheme="minorEastAsia" w:hint="eastAsia"/>
                <w:sz w:val="24"/>
                <w:szCs w:val="24"/>
              </w:rPr>
              <w:t>苯、噪声、木粉尘</w:t>
            </w:r>
            <w:r w:rsidR="008B3E52">
              <w:rPr>
                <w:rFonts w:ascii="楷体" w:eastAsia="楷体" w:hAnsi="楷体" w:cstheme="minorEastAsia" w:hint="eastAsia"/>
                <w:sz w:val="24"/>
                <w:szCs w:val="24"/>
              </w:rPr>
              <w:t>、油漆粉尘</w:t>
            </w:r>
            <w:r w:rsidR="00C67F9B">
              <w:rPr>
                <w:rFonts w:ascii="楷体" w:eastAsia="楷体" w:hAnsi="楷体" w:cstheme="minorEastAsia" w:hint="eastAsia"/>
                <w:sz w:val="24"/>
                <w:szCs w:val="24"/>
              </w:rPr>
              <w:t>等接触员工</w:t>
            </w:r>
            <w:r w:rsidR="00D914CA">
              <w:rPr>
                <w:rFonts w:ascii="楷体" w:eastAsia="楷体" w:hAnsi="楷体" w:cstheme="minorEastAsia" w:hint="eastAsia"/>
                <w:sz w:val="24"/>
                <w:szCs w:val="24"/>
              </w:rPr>
              <w:t>丁稀敏、叶水平、万祥、</w:t>
            </w:r>
            <w:r w:rsidR="008B3E52">
              <w:rPr>
                <w:rFonts w:ascii="楷体" w:eastAsia="楷体" w:hAnsi="楷体" w:cstheme="minorEastAsia" w:hint="eastAsia"/>
                <w:sz w:val="24"/>
                <w:szCs w:val="24"/>
              </w:rPr>
              <w:t>赵升和、王云霄、杨冬云、刘红等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进行体检，结果未见异常。</w:t>
            </w:r>
          </w:p>
          <w:p w:rsidR="00107E8A" w:rsidRDefault="00732B8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proofErr w:type="gramStart"/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经交流</w:t>
            </w:r>
            <w:proofErr w:type="gramEnd"/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确认，公司无安全、环境检测设备。</w:t>
            </w:r>
          </w:p>
          <w:p w:rsidR="00107E8A" w:rsidRDefault="00732B8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BD6DFF">
              <w:rPr>
                <w:rFonts w:ascii="楷体" w:eastAsia="楷体" w:hAnsi="楷体" w:cstheme="minorEastAsia" w:hint="eastAsia"/>
                <w:sz w:val="24"/>
                <w:szCs w:val="24"/>
              </w:rPr>
              <w:t>综合管理部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主任负责员工健康的监视，员工每天进行考勤，上班开始后</w:t>
            </w:r>
            <w:r w:rsidR="00BD6DFF">
              <w:rPr>
                <w:rFonts w:ascii="楷体" w:eastAsia="楷体" w:hAnsi="楷体" w:cstheme="minorEastAsia" w:hint="eastAsia"/>
                <w:sz w:val="24"/>
                <w:szCs w:val="24"/>
              </w:rPr>
              <w:t>综合管理部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主任会巡视有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无员工缺席，如有生病需要请假，在考勤记录中予以登记，回来后销假登记。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组织监视和测量管理的控制能符合策划要求。</w:t>
            </w:r>
            <w:bookmarkStart w:id="1" w:name="_GoBack"/>
            <w:bookmarkEnd w:id="1"/>
          </w:p>
          <w:p w:rsidR="00382965" w:rsidRDefault="00212FF4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89692A4" wp14:editId="13844285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69215</wp:posOffset>
                  </wp:positionV>
                  <wp:extent cx="3315335" cy="4429125"/>
                  <wp:effectExtent l="0" t="0" r="0" b="0"/>
                  <wp:wrapNone/>
                  <wp:docPr id="2" name="图片 2" descr="E:\360安全云盘同步版\国标联合审核\202008\浙江嘉顿木业有限公司\新建文件夹\2020-08-13 07.27.26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8\浙江嘉顿木业有限公司\新建文件夹\2020-08-13 07.27.26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335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EA7F027" wp14:editId="1BB4F7E3">
                  <wp:simplePos x="0" y="0"/>
                  <wp:positionH relativeFrom="column">
                    <wp:posOffset>3219450</wp:posOffset>
                  </wp:positionH>
                  <wp:positionV relativeFrom="paragraph">
                    <wp:posOffset>71755</wp:posOffset>
                  </wp:positionV>
                  <wp:extent cx="3068955" cy="4322445"/>
                  <wp:effectExtent l="0" t="0" r="0" b="0"/>
                  <wp:wrapNone/>
                  <wp:docPr id="3" name="图片 3" descr="E:\360安全云盘同步版\国标联合审核\202008\浙江嘉顿木业有限公司\新建文件夹\2020-08-13 07.27.26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8\浙江嘉顿木业有限公司\新建文件夹\2020-08-13 07.27.26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955" cy="432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2965" w:rsidRDefault="00382965" w:rsidP="00382965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382965" w:rsidRDefault="00382965" w:rsidP="00382965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382965" w:rsidRDefault="00382965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382965" w:rsidRDefault="00382965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382965" w:rsidRDefault="00382965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382965" w:rsidRDefault="00382965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382965" w:rsidRDefault="00382965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382965" w:rsidRDefault="00382965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382965" w:rsidRDefault="00382965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382965" w:rsidRDefault="00382965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382965" w:rsidRDefault="00382965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212FF4" w:rsidRDefault="00212FF4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212FF4" w:rsidRDefault="00212FF4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212FF4" w:rsidRDefault="00212FF4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212FF4" w:rsidRDefault="00212FF4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212FF4" w:rsidRDefault="00212FF4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00"/>
        </w:trPr>
        <w:tc>
          <w:tcPr>
            <w:tcW w:w="1707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性评价</w:t>
            </w:r>
          </w:p>
        </w:tc>
        <w:tc>
          <w:tcPr>
            <w:tcW w:w="1019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O:</w:t>
            </w:r>
          </w:p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公司制定了：</w:t>
            </w:r>
            <w:r w:rsidR="000514F4" w:rsidRPr="000514F4">
              <w:rPr>
                <w:rFonts w:ascii="楷体" w:eastAsia="楷体" w:hAnsi="楷体" w:cstheme="minorEastAsia" w:hint="eastAsia"/>
                <w:sz w:val="24"/>
                <w:szCs w:val="24"/>
              </w:rPr>
              <w:t>JD-P-16-2020</w:t>
            </w:r>
            <w:r w:rsidR="000514F4" w:rsidRPr="000514F4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《合规性评价控制程序》</w:t>
            </w:r>
            <w:r w:rsidR="000514F4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</w:p>
          <w:p w:rsidR="00107E8A" w:rsidRDefault="000514F4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提供“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法规合</w:t>
            </w:r>
            <w:proofErr w:type="gramStart"/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性评价报告”，经对公司适用的法律法规和其他要求进行评价，全部符合要求。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以上评价人：</w:t>
            </w:r>
            <w:r w:rsidR="000514F4" w:rsidRPr="000514F4">
              <w:rPr>
                <w:rFonts w:ascii="楷体" w:eastAsia="楷体" w:hAnsi="楷体" w:cstheme="minorEastAsia" w:hint="eastAsia"/>
                <w:sz w:val="24"/>
                <w:szCs w:val="24"/>
              </w:rPr>
              <w:t>赖姬妙、吴樱、钱胜利、万祥、叶水平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</w:p>
          <w:p w:rsidR="00107E8A" w:rsidRDefault="002004B6" w:rsidP="000514F4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评价日期：20</w:t>
            </w:r>
            <w:r w:rsidR="000514F4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年</w:t>
            </w:r>
            <w:r w:rsidR="000514F4">
              <w:rPr>
                <w:rFonts w:ascii="楷体" w:eastAsia="楷体" w:hAnsi="楷体" w:cstheme="minorEastAsia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月</w:t>
            </w:r>
            <w:r w:rsidR="000514F4">
              <w:rPr>
                <w:rFonts w:ascii="楷体" w:eastAsia="楷体" w:hAnsi="楷体" w:cstheme="minorEastAsia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日。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107E8A" w:rsidRDefault="002004B6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p w:rsidR="00107E8A" w:rsidRDefault="00107E8A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</w:p>
    <w:p w:rsidR="00107E8A" w:rsidRDefault="00107E8A">
      <w:pPr>
        <w:pStyle w:val="a7"/>
        <w:rPr>
          <w:rFonts w:ascii="楷体" w:eastAsia="楷体" w:hAnsi="楷体"/>
        </w:rPr>
      </w:pPr>
    </w:p>
    <w:sectPr w:rsidR="00107E8A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26" w:rsidRDefault="00651426">
      <w:r>
        <w:separator/>
      </w:r>
    </w:p>
  </w:endnote>
  <w:endnote w:type="continuationSeparator" w:id="0">
    <w:p w:rsidR="00651426" w:rsidRDefault="0065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07E8A" w:rsidRDefault="002004B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2FF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2FF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7E8A" w:rsidRDefault="00107E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26" w:rsidRDefault="00651426">
      <w:r>
        <w:separator/>
      </w:r>
    </w:p>
  </w:footnote>
  <w:footnote w:type="continuationSeparator" w:id="0">
    <w:p w:rsidR="00651426" w:rsidRDefault="00651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8A" w:rsidRDefault="002004B6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07E8A" w:rsidRDefault="00651426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07E8A" w:rsidRDefault="002004B6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004B6">
      <w:rPr>
        <w:rStyle w:val="CharChar1"/>
        <w:rFonts w:hint="default"/>
      </w:rPr>
      <w:t xml:space="preserve">        </w:t>
    </w:r>
    <w:r w:rsidR="002004B6">
      <w:rPr>
        <w:rStyle w:val="CharChar1"/>
        <w:rFonts w:hint="default"/>
        <w:w w:val="90"/>
      </w:rPr>
      <w:t xml:space="preserve">Beijing International </w:t>
    </w:r>
    <w:proofErr w:type="spellStart"/>
    <w:r w:rsidR="002004B6">
      <w:rPr>
        <w:rStyle w:val="CharChar1"/>
        <w:rFonts w:hint="default"/>
        <w:w w:val="90"/>
      </w:rPr>
      <w:t>Otandard</w:t>
    </w:r>
    <w:proofErr w:type="spellEnd"/>
    <w:r w:rsidR="002004B6">
      <w:rPr>
        <w:rStyle w:val="CharChar1"/>
        <w:rFonts w:hint="default"/>
        <w:w w:val="90"/>
      </w:rPr>
      <w:t xml:space="preserve"> united Certification </w:t>
    </w:r>
    <w:proofErr w:type="spellStart"/>
    <w:r w:rsidR="002004B6">
      <w:rPr>
        <w:rStyle w:val="CharChar1"/>
        <w:rFonts w:hint="default"/>
        <w:w w:val="90"/>
      </w:rPr>
      <w:t>Co.</w:t>
    </w:r>
    <w:proofErr w:type="gramStart"/>
    <w:r w:rsidR="002004B6">
      <w:rPr>
        <w:rStyle w:val="CharChar1"/>
        <w:rFonts w:hint="default"/>
        <w:w w:val="90"/>
      </w:rPr>
      <w:t>,Ltd</w:t>
    </w:r>
    <w:proofErr w:type="spellEnd"/>
    <w:proofErr w:type="gramEnd"/>
    <w:r w:rsidR="002004B6">
      <w:rPr>
        <w:rStyle w:val="CharChar1"/>
        <w:rFonts w:hint="default"/>
        <w:w w:val="90"/>
      </w:rPr>
      <w:t>.</w:t>
    </w:r>
    <w:r w:rsidR="002004B6">
      <w:rPr>
        <w:rStyle w:val="CharChar1"/>
        <w:rFonts w:hint="default"/>
        <w:w w:val="90"/>
        <w:szCs w:val="21"/>
      </w:rPr>
      <w:t xml:space="preserve">  </w:t>
    </w:r>
    <w:r w:rsidR="002004B6">
      <w:rPr>
        <w:rStyle w:val="CharChar1"/>
        <w:rFonts w:hint="default"/>
        <w:w w:val="90"/>
        <w:sz w:val="20"/>
      </w:rPr>
      <w:t xml:space="preserve"> </w:t>
    </w:r>
    <w:r w:rsidR="002004B6">
      <w:rPr>
        <w:rStyle w:val="CharChar1"/>
        <w:rFonts w:hint="default"/>
        <w:w w:val="90"/>
      </w:rPr>
      <w:t xml:space="preserve">                   </w:t>
    </w:r>
  </w:p>
  <w:p w:rsidR="00107E8A" w:rsidRDefault="00107E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263E0"/>
    <w:rsid w:val="000324BC"/>
    <w:rsid w:val="0003373A"/>
    <w:rsid w:val="00035DCC"/>
    <w:rsid w:val="000514F4"/>
    <w:rsid w:val="00075AE3"/>
    <w:rsid w:val="00092846"/>
    <w:rsid w:val="00096AA8"/>
    <w:rsid w:val="000E0803"/>
    <w:rsid w:val="000F4150"/>
    <w:rsid w:val="000F5AF2"/>
    <w:rsid w:val="00102E7B"/>
    <w:rsid w:val="00104087"/>
    <w:rsid w:val="00107E8A"/>
    <w:rsid w:val="0011571A"/>
    <w:rsid w:val="00130EB9"/>
    <w:rsid w:val="001440B2"/>
    <w:rsid w:val="0018248B"/>
    <w:rsid w:val="00182C3E"/>
    <w:rsid w:val="00185AA7"/>
    <w:rsid w:val="001A2D7F"/>
    <w:rsid w:val="001A7DD1"/>
    <w:rsid w:val="001C60D1"/>
    <w:rsid w:val="001C7B0C"/>
    <w:rsid w:val="001D4C51"/>
    <w:rsid w:val="001E40B4"/>
    <w:rsid w:val="001E47D5"/>
    <w:rsid w:val="001F6003"/>
    <w:rsid w:val="002004B6"/>
    <w:rsid w:val="00212FF4"/>
    <w:rsid w:val="00213FC8"/>
    <w:rsid w:val="00226A9E"/>
    <w:rsid w:val="00230295"/>
    <w:rsid w:val="002311A5"/>
    <w:rsid w:val="0023321E"/>
    <w:rsid w:val="00237C34"/>
    <w:rsid w:val="002614D5"/>
    <w:rsid w:val="002620F0"/>
    <w:rsid w:val="002A6132"/>
    <w:rsid w:val="002C38F0"/>
    <w:rsid w:val="002D4025"/>
    <w:rsid w:val="002D5EC7"/>
    <w:rsid w:val="00300CFD"/>
    <w:rsid w:val="00304F25"/>
    <w:rsid w:val="00325328"/>
    <w:rsid w:val="00332FB1"/>
    <w:rsid w:val="003338FE"/>
    <w:rsid w:val="00337922"/>
    <w:rsid w:val="00340867"/>
    <w:rsid w:val="0034590A"/>
    <w:rsid w:val="00380837"/>
    <w:rsid w:val="00382965"/>
    <w:rsid w:val="003A198A"/>
    <w:rsid w:val="003C13E4"/>
    <w:rsid w:val="003F78BC"/>
    <w:rsid w:val="0040420A"/>
    <w:rsid w:val="00410914"/>
    <w:rsid w:val="0041252E"/>
    <w:rsid w:val="0042049A"/>
    <w:rsid w:val="00432535"/>
    <w:rsid w:val="00440298"/>
    <w:rsid w:val="00462FD3"/>
    <w:rsid w:val="004705D1"/>
    <w:rsid w:val="00475D30"/>
    <w:rsid w:val="00476EAD"/>
    <w:rsid w:val="004B1FF6"/>
    <w:rsid w:val="004D58C5"/>
    <w:rsid w:val="004E4729"/>
    <w:rsid w:val="004E6C5F"/>
    <w:rsid w:val="004F0EC9"/>
    <w:rsid w:val="004F2538"/>
    <w:rsid w:val="004F4861"/>
    <w:rsid w:val="00512F1D"/>
    <w:rsid w:val="00527638"/>
    <w:rsid w:val="00530031"/>
    <w:rsid w:val="00532BB4"/>
    <w:rsid w:val="00536930"/>
    <w:rsid w:val="0054448A"/>
    <w:rsid w:val="00554E1E"/>
    <w:rsid w:val="005622F4"/>
    <w:rsid w:val="00564E53"/>
    <w:rsid w:val="00566354"/>
    <w:rsid w:val="005674A3"/>
    <w:rsid w:val="00573464"/>
    <w:rsid w:val="00581014"/>
    <w:rsid w:val="00592CE1"/>
    <w:rsid w:val="005B0B84"/>
    <w:rsid w:val="005B6C51"/>
    <w:rsid w:val="005B7EF6"/>
    <w:rsid w:val="005C3871"/>
    <w:rsid w:val="005D5ABA"/>
    <w:rsid w:val="005F2870"/>
    <w:rsid w:val="00615E93"/>
    <w:rsid w:val="00627628"/>
    <w:rsid w:val="00644FE2"/>
    <w:rsid w:val="00651426"/>
    <w:rsid w:val="00652698"/>
    <w:rsid w:val="00653EB5"/>
    <w:rsid w:val="00660D68"/>
    <w:rsid w:val="0067640C"/>
    <w:rsid w:val="00682E97"/>
    <w:rsid w:val="00694ABF"/>
    <w:rsid w:val="006A1748"/>
    <w:rsid w:val="006A6198"/>
    <w:rsid w:val="006B4143"/>
    <w:rsid w:val="006C66DF"/>
    <w:rsid w:val="006D352A"/>
    <w:rsid w:val="006D4578"/>
    <w:rsid w:val="006E537D"/>
    <w:rsid w:val="006E678B"/>
    <w:rsid w:val="00723613"/>
    <w:rsid w:val="00724707"/>
    <w:rsid w:val="00724F56"/>
    <w:rsid w:val="00732B8D"/>
    <w:rsid w:val="00747338"/>
    <w:rsid w:val="007611CA"/>
    <w:rsid w:val="0076186C"/>
    <w:rsid w:val="00765F18"/>
    <w:rsid w:val="00773ED3"/>
    <w:rsid w:val="007757F3"/>
    <w:rsid w:val="007821F3"/>
    <w:rsid w:val="007849D2"/>
    <w:rsid w:val="007C52DC"/>
    <w:rsid w:val="007D64A3"/>
    <w:rsid w:val="007E6AEB"/>
    <w:rsid w:val="007F240C"/>
    <w:rsid w:val="00841494"/>
    <w:rsid w:val="0084457E"/>
    <w:rsid w:val="008630DE"/>
    <w:rsid w:val="008631EF"/>
    <w:rsid w:val="00864944"/>
    <w:rsid w:val="00867703"/>
    <w:rsid w:val="0088189E"/>
    <w:rsid w:val="008973EE"/>
    <w:rsid w:val="008A492A"/>
    <w:rsid w:val="008A5DB0"/>
    <w:rsid w:val="008B31EA"/>
    <w:rsid w:val="008B3E52"/>
    <w:rsid w:val="008B6306"/>
    <w:rsid w:val="00905B1C"/>
    <w:rsid w:val="00924C4A"/>
    <w:rsid w:val="0093213C"/>
    <w:rsid w:val="00933C1C"/>
    <w:rsid w:val="0093454F"/>
    <w:rsid w:val="00935708"/>
    <w:rsid w:val="00940AB8"/>
    <w:rsid w:val="009658F4"/>
    <w:rsid w:val="00971600"/>
    <w:rsid w:val="00971C8B"/>
    <w:rsid w:val="00981BF7"/>
    <w:rsid w:val="009823C0"/>
    <w:rsid w:val="009954CC"/>
    <w:rsid w:val="00996D57"/>
    <w:rsid w:val="009973B4"/>
    <w:rsid w:val="009C28C1"/>
    <w:rsid w:val="009C4489"/>
    <w:rsid w:val="009E2540"/>
    <w:rsid w:val="009F700A"/>
    <w:rsid w:val="009F7EED"/>
    <w:rsid w:val="00A31832"/>
    <w:rsid w:val="00A62918"/>
    <w:rsid w:val="00A730B0"/>
    <w:rsid w:val="00AB0E58"/>
    <w:rsid w:val="00AC27EA"/>
    <w:rsid w:val="00AE03B0"/>
    <w:rsid w:val="00AE27A1"/>
    <w:rsid w:val="00AE71EE"/>
    <w:rsid w:val="00AF0AAB"/>
    <w:rsid w:val="00B04B39"/>
    <w:rsid w:val="00B1689D"/>
    <w:rsid w:val="00B25D5C"/>
    <w:rsid w:val="00B423E1"/>
    <w:rsid w:val="00B5491A"/>
    <w:rsid w:val="00B60917"/>
    <w:rsid w:val="00BB05BF"/>
    <w:rsid w:val="00BB20E2"/>
    <w:rsid w:val="00BB738E"/>
    <w:rsid w:val="00BC46CA"/>
    <w:rsid w:val="00BD6DFF"/>
    <w:rsid w:val="00BE4B17"/>
    <w:rsid w:val="00BF597E"/>
    <w:rsid w:val="00C02311"/>
    <w:rsid w:val="00C042EE"/>
    <w:rsid w:val="00C15924"/>
    <w:rsid w:val="00C210DA"/>
    <w:rsid w:val="00C26AB5"/>
    <w:rsid w:val="00C30F7B"/>
    <w:rsid w:val="00C35F7B"/>
    <w:rsid w:val="00C5198E"/>
    <w:rsid w:val="00C51A36"/>
    <w:rsid w:val="00C55228"/>
    <w:rsid w:val="00C55FDD"/>
    <w:rsid w:val="00C6287B"/>
    <w:rsid w:val="00C67F9B"/>
    <w:rsid w:val="00C736E8"/>
    <w:rsid w:val="00C85757"/>
    <w:rsid w:val="00C94DCA"/>
    <w:rsid w:val="00CA36A1"/>
    <w:rsid w:val="00CA408A"/>
    <w:rsid w:val="00CD7D77"/>
    <w:rsid w:val="00CE315A"/>
    <w:rsid w:val="00CF22AA"/>
    <w:rsid w:val="00CF348F"/>
    <w:rsid w:val="00D01001"/>
    <w:rsid w:val="00D06F59"/>
    <w:rsid w:val="00D32237"/>
    <w:rsid w:val="00D42EE7"/>
    <w:rsid w:val="00D46B57"/>
    <w:rsid w:val="00D55516"/>
    <w:rsid w:val="00D8388C"/>
    <w:rsid w:val="00D914CA"/>
    <w:rsid w:val="00DD18A3"/>
    <w:rsid w:val="00DE28A9"/>
    <w:rsid w:val="00DE39D1"/>
    <w:rsid w:val="00E24467"/>
    <w:rsid w:val="00E43F71"/>
    <w:rsid w:val="00E526D4"/>
    <w:rsid w:val="00E63E1D"/>
    <w:rsid w:val="00E80202"/>
    <w:rsid w:val="00EA2D26"/>
    <w:rsid w:val="00EB0164"/>
    <w:rsid w:val="00EB4D5A"/>
    <w:rsid w:val="00ED0F62"/>
    <w:rsid w:val="00EE6DA6"/>
    <w:rsid w:val="00F01062"/>
    <w:rsid w:val="00F13AF0"/>
    <w:rsid w:val="00F27F8C"/>
    <w:rsid w:val="00F45D14"/>
    <w:rsid w:val="00F57455"/>
    <w:rsid w:val="00F61AF4"/>
    <w:rsid w:val="00F62EFB"/>
    <w:rsid w:val="00F70955"/>
    <w:rsid w:val="00F730BB"/>
    <w:rsid w:val="00F75565"/>
    <w:rsid w:val="00F75916"/>
    <w:rsid w:val="00F9329F"/>
    <w:rsid w:val="00FA5862"/>
    <w:rsid w:val="00FB4747"/>
    <w:rsid w:val="00FC329E"/>
    <w:rsid w:val="00FC482D"/>
    <w:rsid w:val="00FC6F92"/>
    <w:rsid w:val="00FE2041"/>
    <w:rsid w:val="00FF7736"/>
    <w:rsid w:val="00FF7D3B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236498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  <w:rsid w:val="7ED6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pPr>
      <w:spacing w:after="120"/>
    </w:pPr>
  </w:style>
  <w:style w:type="paragraph" w:styleId="a4">
    <w:name w:val="Body Text Indent"/>
    <w:basedOn w:val="a"/>
    <w:qFormat/>
    <w:pPr>
      <w:ind w:firstLineChars="200" w:firstLine="480"/>
    </w:pPr>
    <w:rPr>
      <w:sz w:val="24"/>
    </w:rPr>
  </w:style>
  <w:style w:type="paragraph" w:styleId="a5">
    <w:name w:val="Plain Text"/>
    <w:basedOn w:val="a"/>
    <w:unhideWhenUsed/>
    <w:qFormat/>
    <w:rPr>
      <w:rFonts w:ascii="宋体" w:hAnsi="Courier New"/>
    </w:r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9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qFormat/>
    <w:rPr>
      <w:rFonts w:ascii="MicrosoftYaHei" w:hAnsi="MicrosoftYaHei" w:hint="default"/>
      <w:color w:val="000000"/>
      <w:sz w:val="32"/>
      <w:szCs w:val="32"/>
    </w:rPr>
  </w:style>
  <w:style w:type="character" w:customStyle="1" w:styleId="sh141">
    <w:name w:val="sh141"/>
    <w:basedOn w:val="a0"/>
    <w:rPr>
      <w:color w:val="2B2B2B"/>
      <w:sz w:val="21"/>
      <w:szCs w:val="21"/>
    </w:r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kern w:val="2"/>
      <w:sz w:val="21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167</cp:revision>
  <dcterms:created xsi:type="dcterms:W3CDTF">2015-06-17T12:51:00Z</dcterms:created>
  <dcterms:modified xsi:type="dcterms:W3CDTF">2020-10-12T16:49:00Z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