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苏州高新区(虎丘区)新创公益事业创新发展中心</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GB/T19001-2016/ISO9001:2015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0369-2020-QEI</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