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河北巍而登工程技术有限公司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21012-2025-QEO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中国（河北）自由贸易试验区大兴机场片区廊坊临空经济区航谊道自贸区科创基地7517</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河北省廊坊市广阳区新朝阳广场1号公寓2004室</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马颖</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 xml:space="preserve">13681349043 </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12</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 xml:space="preserve">280870477@qq.com </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2025年07月11日 08:30至2025年07月11日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E:工业自动控制系统装置、机械设备及配件、电气设备及配件、安防设备、通信设备、仪器仪表、金属材料、建筑材料的销售所涉及场所的相关环境管理活动</w:t>
            </w:r>
          </w:p>
          <w:p>
            <w:pPr>
              <w:tabs>
                <w:tab w:val="left" w:pos="0"/>
              </w:tabs>
              <w:jc w:val="left"/>
              <w:rPr>
                <w:rFonts w:hint="eastAsia"/>
                <w:sz w:val="21"/>
                <w:szCs w:val="21"/>
              </w:rPr>
            </w:pPr>
            <w:r>
              <w:rPr>
                <w:rFonts w:hint="eastAsia"/>
                <w:sz w:val="21"/>
                <w:szCs w:val="21"/>
              </w:rPr>
              <w:t>Q:工业自动控制系统装置、机械设备及配件、电气设备及配件、安防设备、通信设备、仪器仪表、金属材料、建筑材料的销售</w:t>
            </w:r>
          </w:p>
          <w:p>
            <w:pPr>
              <w:tabs>
                <w:tab w:val="left" w:pos="0"/>
              </w:tabs>
              <w:jc w:val="left"/>
              <w:rPr>
                <w:rFonts w:hint="eastAsia"/>
                <w:sz w:val="21"/>
                <w:szCs w:val="21"/>
              </w:rPr>
            </w:pPr>
            <w:r>
              <w:rPr>
                <w:rFonts w:hint="eastAsia"/>
                <w:sz w:val="21"/>
                <w:szCs w:val="21"/>
              </w:rPr>
              <w:t>O:工业自动控制系统装置、机械设备及配件、电气设备及配件、安防设备、通信设备、仪器仪表、金属材料、建筑材料的销售所涉及场所的相关职业健康安全管理活动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E:29.09.02,29.10.07,29.11.02,29.11.03,29.12.00,Q:29.09.02,29.10.07,29.11.02,29.11.03,29.12.00,O:29.09.02,29.10.07,29.11.02,29.11.03,29.12.00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姜士昌</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2023-N1EMS-1310003</w:t>
            </w:r>
          </w:p>
        </w:tc>
        <w:tc>
          <w:tcPr>
            <w:tcW w:w="3684" w:type="dxa"/>
            <w:gridSpan w:val="9"/>
            <w:vAlign w:val="center"/>
          </w:tcPr>
          <w:p w14:paraId="69711AD9">
            <w:pPr>
              <w:jc w:val="center"/>
              <w:rPr>
                <w:sz w:val="21"/>
                <w:szCs w:val="21"/>
              </w:rPr>
            </w:pPr>
            <w:r>
              <w:t>29.09.02,29.10.07,29.11.02,29.11.03,29.12.00</w:t>
            </w:r>
          </w:p>
        </w:tc>
        <w:tc>
          <w:tcPr>
            <w:tcW w:w="1560" w:type="dxa"/>
            <w:gridSpan w:val="2"/>
            <w:vAlign w:val="center"/>
          </w:tcPr>
          <w:p w14:paraId="27CBF787">
            <w:pPr>
              <w:jc w:val="center"/>
              <w:rPr>
                <w:sz w:val="21"/>
                <w:szCs w:val="21"/>
              </w:rPr>
            </w:pPr>
            <w:r>
              <w:t>13273597218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姜士昌</w:t>
            </w:r>
          </w:p>
        </w:tc>
        <w:tc>
          <w:tcPr>
            <w:tcW w:w="850" w:type="dxa"/>
            <w:vAlign w:val="center"/>
          </w:tcPr>
          <w:p>
            <w:pPr>
              <w:jc w:val="center"/>
            </w:pPr>
            <w:r>
              <w:t>男</w:t>
            </w:r>
          </w:p>
        </w:tc>
        <w:tc>
          <w:tcPr>
            <w:tcW w:w="2699" w:type="dxa"/>
            <w:gridSpan w:val="4"/>
            <w:vAlign w:val="center"/>
          </w:tcPr>
          <w:p>
            <w:pPr>
              <w:jc w:val="both"/>
            </w:pPr>
            <w:r>
              <w:t>2023-N1QMS-1310003</w:t>
            </w:r>
          </w:p>
        </w:tc>
        <w:tc>
          <w:tcPr>
            <w:tcW w:w="3684" w:type="dxa"/>
            <w:gridSpan w:val="9"/>
            <w:vAlign w:val="center"/>
          </w:tcPr>
          <w:p>
            <w:pPr>
              <w:jc w:val="center"/>
            </w:pPr>
            <w:r>
              <w:t>29.09.02,29.10.07,29.11.02,29.11.03,29.12.00</w:t>
            </w:r>
          </w:p>
        </w:tc>
        <w:tc>
          <w:tcPr>
            <w:tcW w:w="1560" w:type="dxa"/>
            <w:gridSpan w:val="2"/>
            <w:vAlign w:val="center"/>
          </w:tcPr>
          <w:p>
            <w:pPr>
              <w:jc w:val="center"/>
            </w:pPr>
            <w:r>
              <w:t>13273597218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姜士昌</w:t>
            </w:r>
          </w:p>
        </w:tc>
        <w:tc>
          <w:tcPr>
            <w:tcW w:w="850" w:type="dxa"/>
            <w:vAlign w:val="center"/>
          </w:tcPr>
          <w:p>
            <w:pPr>
              <w:jc w:val="center"/>
            </w:pPr>
            <w:r>
              <w:t>男</w:t>
            </w:r>
          </w:p>
        </w:tc>
        <w:tc>
          <w:tcPr>
            <w:tcW w:w="2699" w:type="dxa"/>
            <w:gridSpan w:val="4"/>
            <w:vAlign w:val="center"/>
          </w:tcPr>
          <w:p>
            <w:pPr>
              <w:jc w:val="both"/>
            </w:pPr>
            <w:r>
              <w:t>2023-N1OHSMS-1310003</w:t>
            </w:r>
          </w:p>
        </w:tc>
        <w:tc>
          <w:tcPr>
            <w:tcW w:w="3684" w:type="dxa"/>
            <w:gridSpan w:val="9"/>
            <w:vAlign w:val="center"/>
          </w:tcPr>
          <w:p>
            <w:pPr>
              <w:jc w:val="center"/>
            </w:pPr>
            <w:r>
              <w:t>29.09.02,29.10.07,29.11.02,29.11.03,29.12.00</w:t>
            </w:r>
          </w:p>
        </w:tc>
        <w:tc>
          <w:tcPr>
            <w:tcW w:w="1560" w:type="dxa"/>
            <w:gridSpan w:val="2"/>
            <w:vAlign w:val="center"/>
          </w:tcPr>
          <w:p>
            <w:pPr>
              <w:jc w:val="center"/>
            </w:pPr>
            <w:r>
              <w:t>13273597218</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2025-07-07</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2783"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姜士昌</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57291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