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0017-2017-2019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1694"/>
        <w:gridCol w:w="68"/>
        <w:gridCol w:w="1455"/>
        <w:gridCol w:w="567"/>
        <w:gridCol w:w="528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阀体压力密封试验测量过程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生产计划部（生产车间）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72</w:t>
            </w:r>
            <w:r>
              <w:rPr>
                <w:sz w:val="24"/>
              </w:rPr>
              <w:t>MPa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MPa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64" w:type="dxa"/>
            <w:gridSpan w:val="3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压力表</w:t>
            </w:r>
          </w:p>
        </w:tc>
        <w:tc>
          <w:tcPr>
            <w:tcW w:w="2326" w:type="dxa"/>
            <w:gridSpan w:val="3"/>
          </w:tcPr>
          <w:p>
            <w:pPr>
              <w:rPr>
                <w:color w:val="000000"/>
              </w:rPr>
            </w:pPr>
          </w:p>
          <w:p>
            <w:pPr>
              <w:ind w:firstLine="525" w:firstLineChars="250"/>
            </w:pPr>
            <w:r>
              <w:t>0-</w:t>
            </w:r>
            <w:r>
              <w:rPr>
                <w:rFonts w:hint="eastAsia"/>
                <w:lang w:val="en-US" w:eastAsia="zh-CN"/>
              </w:rPr>
              <w:t>250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  <w:lang w:val="en-US" w:eastAsia="zh-CN"/>
              </w:rPr>
              <w:t>1.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0%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i/>
                <w:iCs/>
              </w:rPr>
              <w:t>k</w:t>
            </w:r>
            <w:r>
              <w:t>=2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left="210" w:leftChars="100" w:firstLine="105" w:firstLineChars="50"/>
              <w:rPr>
                <w:rFonts w:ascii="Times New Roman" w:hAnsi="Times New Roman"/>
                <w:highlight w:val="yellow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0.4</w:t>
            </w:r>
            <w:r>
              <w:t>%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CP/CL-0013</w:t>
            </w:r>
          </w:p>
        </w:tc>
        <w:tc>
          <w:tcPr>
            <w:tcW w:w="13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API </w:t>
            </w:r>
            <w:r>
              <w:rPr>
                <w:szCs w:val="21"/>
              </w:rPr>
              <w:t>6A</w:t>
            </w:r>
            <w:r>
              <w:rPr>
                <w:rFonts w:hint="eastAsia"/>
                <w:szCs w:val="21"/>
              </w:rPr>
              <w:t>阀门水压测试规范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FF000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叶玉专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：阀体压力密封试验测量过程不确定度的评定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：阀体压力密封试验测量过程有效性确认记录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：阀体压力密封试验检测监视记录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5F9B"/>
    <w:multiLevelType w:val="singleLevel"/>
    <w:tmpl w:val="7E0E5F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37114"/>
    <w:rsid w:val="49A02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2019-09-24T05:03:49Z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