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0096-2018-2019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352"/>
        <w:gridCol w:w="1432"/>
        <w:gridCol w:w="939"/>
        <w:gridCol w:w="322"/>
        <w:gridCol w:w="1418"/>
        <w:gridCol w:w="567"/>
        <w:gridCol w:w="831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4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Φ600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稳流罐水压</w:t>
            </w:r>
            <w:r>
              <w:rPr>
                <w:rStyle w:val="13"/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密封试验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（1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val="en-US" w:eastAsia="zh-CN"/>
              </w:rPr>
              <w:t>0.2）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YJ-QM-ZY-2017水压试验作业指导书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量程的确定：水压密封试验压力(</w:t>
            </w:r>
            <w:r>
              <w:rPr>
                <w:rFonts w:hint="eastAsia"/>
                <w:lang w:val="en-US" w:eastAsia="zh-CN"/>
              </w:rPr>
              <w:t>1~1.2</w:t>
            </w:r>
            <w:r>
              <w:rPr>
                <w:rFonts w:hint="eastAsia"/>
              </w:rPr>
              <w:t>)MPa，压力</w:t>
            </w:r>
            <w:r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</w:rPr>
              <w:t>使用范围应</w:t>
            </w:r>
            <w:r>
              <w:rPr>
                <w:rFonts w:hint="eastAsia"/>
                <w:lang w:eastAsia="zh-CN"/>
              </w:rPr>
              <w:t>在满</w:t>
            </w:r>
            <w:r>
              <w:rPr>
                <w:rFonts w:hint="eastAsia"/>
              </w:rPr>
              <w:t>量程</w:t>
            </w:r>
            <w:r>
              <w:rPr>
                <w:rFonts w:hint="eastAsia"/>
                <w:lang w:eastAsia="zh-CN"/>
              </w:rPr>
              <w:t>的（</w:t>
            </w:r>
            <w:r>
              <w:rPr>
                <w:rFonts w:hint="eastAsia"/>
              </w:rPr>
              <w:t>1/3～2/3</w:t>
            </w:r>
            <w:r>
              <w:rPr>
                <w:rFonts w:hint="eastAsia"/>
                <w:lang w:eastAsia="zh-CN"/>
              </w:rPr>
              <w:t>）范围</w:t>
            </w:r>
            <w:r>
              <w:rPr>
                <w:rFonts w:hint="eastAsia"/>
              </w:rPr>
              <w:t>，选用量程为0～</w:t>
            </w:r>
            <w:r>
              <w:rPr>
                <w:rFonts w:hint="eastAsia"/>
                <w:lang w:val="en-US" w:eastAsia="zh-CN"/>
              </w:rPr>
              <w:t>1,6</w:t>
            </w:r>
            <w:r>
              <w:rPr>
                <w:rFonts w:hint="eastAsia"/>
              </w:rPr>
              <w:t>MPa压力表可以满足要求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60" w:leftChars="0" w:hanging="360" w:firstLineChars="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被测参数最大</w:t>
            </w:r>
            <w:r>
              <w:rPr>
                <w:rFonts w:hint="eastAsia"/>
              </w:rPr>
              <w:t>允差的确定：水压密封试验的压力</w:t>
            </w:r>
            <w:r>
              <w:rPr>
                <w:rFonts w:hint="eastAsia"/>
                <w:lang w:eastAsia="zh-CN"/>
              </w:rPr>
              <w:t>公</w:t>
            </w:r>
            <w:r>
              <w:rPr>
                <w:rFonts w:hint="eastAsia"/>
              </w:rPr>
              <w:t>差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T=0.2</w:t>
            </w:r>
            <w:r>
              <w:rPr>
                <w:rFonts w:hint="eastAsia"/>
              </w:rPr>
              <w:t>MPa，</w:t>
            </w:r>
            <w:r>
              <w:rPr>
                <w:rFonts w:hint="eastAsia"/>
                <w:lang w:val="en-US" w:eastAsia="zh-CN"/>
              </w:rPr>
              <w:t xml:space="preserve"> 单侧偏差时用</w:t>
            </w:r>
            <w:r>
              <w:rPr>
                <w:rFonts w:hint="eastAsia" w:ascii="宋体" w:hAnsi="宋体"/>
                <w:szCs w:val="21"/>
              </w:rPr>
              <w:t>检测能力指数法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Mcp</w:t>
            </w:r>
            <w:r>
              <w:rPr>
                <w:rFonts w:hint="eastAsia" w:ascii="宋体" w:hAnsi="宋体"/>
                <w:szCs w:val="21"/>
                <w:lang w:eastAsia="zh-CN"/>
              </w:rPr>
              <w:t>）导出</w:t>
            </w:r>
            <w:r>
              <w:rPr>
                <w:rFonts w:hint="eastAsia"/>
                <w:lang w:eastAsia="zh-CN"/>
              </w:rPr>
              <w:t>最大</w:t>
            </w:r>
            <w:r>
              <w:rPr>
                <w:rFonts w:hint="eastAsia"/>
              </w:rPr>
              <w:t>允差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T/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Mcp=0.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/(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)=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0.033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MPa（MPa值取3）：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  <w:lang w:eastAsia="zh-CN"/>
              </w:rPr>
              <w:t>准确度等级</w:t>
            </w:r>
            <w:r>
              <w:rPr>
                <w:rFonts w:hint="eastAsia"/>
                <w:lang w:val="en-US" w:eastAsia="zh-CN"/>
              </w:rPr>
              <w:t>1.6级压力表，最大允许误差：</w:t>
            </w:r>
            <w:r>
              <w:rPr>
                <w:rFonts w:hint="eastAsia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1.6%×1.6MPa=</w:t>
            </w:r>
            <w:r>
              <w:rPr>
                <w:rFonts w:hint="eastAsia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0.025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lang w:val="en-US" w:eastAsia="zh-CN"/>
              </w:rPr>
              <w:t>MPa。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43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电接点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rFonts w:hint="eastAsia"/>
              </w:rPr>
              <w:t>)MPa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center"/>
              <w:rPr>
                <w:color w:val="FF0000"/>
              </w:rPr>
            </w:pP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025</w:t>
            </w:r>
            <w:r>
              <w:rPr>
                <w:rFonts w:hint="eastAsia"/>
              </w:rPr>
              <w:t>MPa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Y2019060456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2019.06.18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432" w:type="dxa"/>
          </w:tcPr>
          <w:p>
            <w:pPr>
              <w:rPr>
                <w:color w:val="FF0000"/>
              </w:rPr>
            </w:pPr>
          </w:p>
        </w:tc>
        <w:tc>
          <w:tcPr>
            <w:tcW w:w="126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398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2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432" w:type="dxa"/>
          </w:tcPr>
          <w:p/>
        </w:tc>
        <w:tc>
          <w:tcPr>
            <w:tcW w:w="1261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398" w:type="dxa"/>
            <w:gridSpan w:val="2"/>
          </w:tcPr>
          <w:p/>
        </w:tc>
        <w:tc>
          <w:tcPr>
            <w:tcW w:w="132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930" w:type="dxa"/>
            <w:gridSpan w:val="9"/>
          </w:tcPr>
          <w:p>
            <w:pPr>
              <w:spacing w:line="360" w:lineRule="auto"/>
            </w:pPr>
            <w:r>
              <w:rPr>
                <w:rFonts w:hint="eastAsia"/>
              </w:rPr>
              <w:t>计量验证记录:</w:t>
            </w:r>
          </w:p>
          <w:p>
            <w:pPr>
              <w:spacing w:line="360" w:lineRule="auto"/>
              <w:ind w:left="42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1、测量设备测量范围为(0-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rFonts w:hint="eastAsia"/>
              </w:rPr>
              <w:t>）MPa，满足（</w:t>
            </w:r>
            <w:r>
              <w:rPr>
                <w:rFonts w:hint="eastAsia"/>
                <w:lang w:val="en-US" w:eastAsia="zh-CN"/>
              </w:rPr>
              <w:t>1-1.2</w:t>
            </w:r>
            <w:r>
              <w:rPr>
                <w:rFonts w:hint="eastAsia"/>
              </w:rPr>
              <w:t>）MPa的要求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2、测量设备的最大允差：</w:t>
            </w:r>
            <w:r>
              <w:rPr>
                <w:rFonts w:hint="eastAsia"/>
                <w:lang w:val="en-US" w:eastAsia="zh-CN"/>
              </w:rPr>
              <w:t>MPEV：0.025</w:t>
            </w:r>
            <w:r>
              <w:rPr>
                <w:rFonts w:hint="eastAsia"/>
              </w:rPr>
              <w:t xml:space="preserve">MPa 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 xml:space="preserve"> 满足</w:t>
            </w:r>
            <w:r>
              <w:rPr>
                <w:rFonts w:hint="eastAsia"/>
                <w:lang w:val="en-US" w:eastAsia="zh-CN"/>
              </w:rPr>
              <w:t>0.033</w:t>
            </w:r>
            <w:r>
              <w:rPr>
                <w:rFonts w:hint="eastAsia"/>
              </w:rPr>
              <w:t>MP a要求。</w:t>
            </w:r>
          </w:p>
          <w:p>
            <w:pPr>
              <w:pStyle w:val="14"/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Arial" w:hAnsi="Arial" w:cs="Arial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 w:ascii="Arial" w:hAnsi="Arial" w:cs="Arial"/>
                <w:sz w:val="18"/>
                <w:szCs w:val="1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沈琳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spacing w:line="360" w:lineRule="auto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</w:t>
            </w: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，测量设备验证方法正确。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审核员意见：</w:t>
            </w:r>
          </w:p>
          <w:p>
            <w:pPr>
              <w:rPr>
                <w:rFonts w:hint="eastAsia"/>
              </w:rPr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09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34B06"/>
    <w:rsid w:val="02523C8A"/>
    <w:rsid w:val="0967122E"/>
    <w:rsid w:val="11DA24B4"/>
    <w:rsid w:val="12FF3770"/>
    <w:rsid w:val="32CE1134"/>
    <w:rsid w:val="3872048C"/>
    <w:rsid w:val="3A22038B"/>
    <w:rsid w:val="402D3EF2"/>
    <w:rsid w:val="470E200D"/>
    <w:rsid w:val="478357C1"/>
    <w:rsid w:val="539457BF"/>
    <w:rsid w:val="58CB64A6"/>
    <w:rsid w:val="62D737AB"/>
    <w:rsid w:val="69835100"/>
    <w:rsid w:val="6B243E50"/>
    <w:rsid w:val="6C41093A"/>
    <w:rsid w:val="71D268BB"/>
    <w:rsid w:val="720620CB"/>
    <w:rsid w:val="7EDF1E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41</TotalTime>
  <ScaleCrop>false</ScaleCrop>
  <LinksUpToDate>false</LinksUpToDate>
  <CharactersWithSpaces>446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2019-10-07T10:07:32Z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