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10930-2025-H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442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上海东福网络科技有限公司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钱涛、范俊波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73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上海东福网络科技有限公司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2025-N1HACCP-1465209</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范俊波</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2025-N1HACCP-1329684</w:t>
            </w:r>
          </w:p>
        </w:tc>
        <w:tc>
          <w:tcPr>
            <w:tcW w:w="3145" w:type="dxa"/>
            <w:vAlign w:val="center"/>
          </w:tcPr>
          <w:p w14:paraId="0773CEA1">
            <w:pPr>
              <w:spacing w:line="360" w:lineRule="exact"/>
              <w:jc w:val="center"/>
            </w:pPr>
            <w:r>
              <w:t xml:space="preserve">FI-1,FI-2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2025年08月05日上午至2025年08月06日下午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H:位于上海市长宁区临虹路168弄2号301-303室的上海东福网络科技有限公司预包装食品、农产品批发和销售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上海市长宁区临虹路168弄2号301-303室</w:t>
      </w:r>
    </w:p>
    <w:p w14:paraId="5FB2C4BD">
      <w:pPr>
        <w:spacing w:line="360" w:lineRule="auto"/>
        <w:ind w:firstLine="420" w:firstLineChars="200"/>
      </w:pPr>
      <w:r>
        <w:rPr>
          <w:rFonts w:hint="eastAsia"/>
        </w:rPr>
        <w:t>办公地址：</w:t>
      </w:r>
      <w:r>
        <w:rPr>
          <w:rFonts w:hint="eastAsia"/>
        </w:rPr>
        <w:t>上海市长宁区临虹路168弄2号1-6层</w:t>
      </w:r>
    </w:p>
    <w:p w14:paraId="3E2A92FF">
      <w:pPr>
        <w:spacing w:line="360" w:lineRule="auto"/>
        <w:ind w:firstLine="420" w:firstLineChars="200"/>
      </w:pPr>
      <w:r>
        <w:rPr>
          <w:rFonts w:hint="eastAsia"/>
        </w:rPr>
        <w:t>经营地址：</w:t>
      </w:r>
      <w:bookmarkStart w:id="14" w:name="生产地址"/>
      <w:bookmarkEnd w:id="14"/>
      <w:r>
        <w:rPr>
          <w:rFonts w:hint="eastAsia"/>
        </w:rPr>
        <w:t>上海市长宁区临虹路168弄2号1-6层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08:30至2025年08月04日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上海东福网络科技有限公司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钱涛、范俊波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007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