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广东新南设计制作有限公司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2025年05月23日上午至2025年05月23日上午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81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