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上海闽旭供应链管理有限公司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10789-2025-FH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上海市宝山区铁城路1555号市场内C1-438、440、442、444、446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上海市宝山区铁城路1555号市场内C1-438、440、442、444、446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陈月芬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19355907303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705012005@qq.con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09:00至2025年06月30日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F:位于上海市宝山区铁城路1555号市场内C1-438、440、442、444、446上海闽旭供应链管理有限公司的预包装食品(含冷藏冷冻食品)，散装食品(含冷藏冷冻食品）的销售</w:t>
            </w:r>
          </w:p>
          <w:p w14:paraId="15F7EAF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H:位于上海市宝山区铁城路1555号市场内C1-438、440、442、444、446上海闽旭供应链管理有限公司的预包装食品(含冷藏冷冻食品)，散装食品(含冷藏冷冻食品）的销售</w:t>
            </w:r>
          </w:p>
          <w:p w14:paraId="676D625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6AE2D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9D069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CAAE5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AFC11F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4C4EB5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9397A3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3C790E3E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CE0C8EE">
            <w:pPr>
              <w:jc w:val="center"/>
            </w:pPr>
            <w:r>
              <w:t>15966077050</w:t>
            </w:r>
          </w:p>
        </w:tc>
      </w:tr>
      <w:tr w14:paraId="4A265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D737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19FA9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F492BE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66D73FA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666EBC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185B1FF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DE966D">
            <w:pPr>
              <w:jc w:val="center"/>
            </w:pPr>
            <w:r>
              <w:t>18201271233</w:t>
            </w:r>
          </w:p>
        </w:tc>
      </w:tr>
      <w:tr w14:paraId="3DFB9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7031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86172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B31800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4118EB2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E87246">
            <w:pPr>
              <w:jc w:val="both"/>
            </w:pPr>
            <w:r>
              <w:t>2024-N0FSMS-1237458</w:t>
            </w:r>
          </w:p>
        </w:tc>
        <w:tc>
          <w:tcPr>
            <w:tcW w:w="3684" w:type="dxa"/>
            <w:gridSpan w:val="9"/>
            <w:vAlign w:val="center"/>
          </w:tcPr>
          <w:p w14:paraId="79060F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3CF609D">
            <w:pPr>
              <w:jc w:val="center"/>
            </w:pPr>
            <w:r>
              <w:t>18201271233</w:t>
            </w:r>
          </w:p>
        </w:tc>
      </w:tr>
      <w:tr w14:paraId="73ECB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FA4B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540B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64DDB8">
            <w:pPr>
              <w:jc w:val="center"/>
            </w:pPr>
            <w:r>
              <w:t>王文娟</w:t>
            </w:r>
          </w:p>
        </w:tc>
        <w:tc>
          <w:tcPr>
            <w:tcW w:w="850" w:type="dxa"/>
            <w:vAlign w:val="center"/>
          </w:tcPr>
          <w:p w14:paraId="104E615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5BE9DA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081F1A7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00ED024">
            <w:pPr>
              <w:jc w:val="center"/>
            </w:pPr>
            <w:r>
              <w:t>15852159902</w:t>
            </w:r>
          </w:p>
        </w:tc>
      </w:tr>
      <w:tr w14:paraId="131FA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F7007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FADF8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E83858">
            <w:pPr>
              <w:jc w:val="center"/>
            </w:pPr>
            <w:r>
              <w:t>王文娟</w:t>
            </w:r>
          </w:p>
        </w:tc>
        <w:tc>
          <w:tcPr>
            <w:tcW w:w="850" w:type="dxa"/>
            <w:vAlign w:val="center"/>
          </w:tcPr>
          <w:p w14:paraId="0959EBB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68DE37">
            <w:pPr>
              <w:jc w:val="both"/>
            </w:pPr>
            <w:r>
              <w:t>2024-N0FSMS-1296407</w:t>
            </w:r>
          </w:p>
        </w:tc>
        <w:tc>
          <w:tcPr>
            <w:tcW w:w="3684" w:type="dxa"/>
            <w:gridSpan w:val="9"/>
            <w:vAlign w:val="center"/>
          </w:tcPr>
          <w:p w14:paraId="5A83316D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57D4B56">
            <w:pPr>
              <w:jc w:val="center"/>
            </w:pPr>
            <w:r>
              <w:t>15852159902</w:t>
            </w:r>
          </w:p>
        </w:tc>
      </w:tr>
      <w:tr w14:paraId="30DB7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3B57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85201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B0487A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C41FCC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3C6470"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 w14:paraId="08613E9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5654304">
            <w:pPr>
              <w:jc w:val="center"/>
            </w:pPr>
            <w:r>
              <w:t>18462371979</w:t>
            </w:r>
          </w:p>
        </w:tc>
      </w:tr>
      <w:tr w14:paraId="3FC87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B664F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500D4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07700E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CADC10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BB4316"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6D79182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F0321DB">
            <w:pPr>
              <w:jc w:val="center"/>
            </w:pPr>
            <w:r>
              <w:t>18462371979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马焕秋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B3C0AE7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1368</Words>
  <Characters>1744</Characters>
  <Lines>11</Lines>
  <Paragraphs>3</Paragraphs>
  <TotalTime>0</TotalTime>
  <ScaleCrop>false</ScaleCrop>
  <LinksUpToDate>false</LinksUpToDate>
  <CharactersWithSpaces>1788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2025-06-26T03:26:48Z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