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河北和光钢结构工程有限公司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21405-2025-QEO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沧州渤海新区河北鑫力钢结构工程有限公司院内西边第三间屋</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沧州渤海新区河北鑫力钢结构工程有限公司院内河北鑫力钢结构车间西面第一跨厂房</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尹朋朋</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13910239830</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hbheguang@sohu.com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2025年09月21日 08:30至2025年09月21日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E:钢结构件的制造；建筑五金（紧固件）的销售所涉及场所的相关环境管理活动</w:t>
            </w:r>
          </w:p>
          <w:p>
            <w:pPr>
              <w:tabs>
                <w:tab w:val="left" w:pos="0"/>
              </w:tabs>
              <w:jc w:val="left"/>
              <w:rPr>
                <w:rFonts w:hint="eastAsia"/>
                <w:sz w:val="21"/>
                <w:szCs w:val="21"/>
              </w:rPr>
            </w:pPr>
            <w:r>
              <w:rPr>
                <w:rFonts w:hint="eastAsia"/>
                <w:sz w:val="21"/>
                <w:szCs w:val="21"/>
              </w:rPr>
              <w:t>Q:钢结构件的制造；建筑五金（紧固件）的销售</w:t>
            </w:r>
          </w:p>
          <w:p>
            <w:pPr>
              <w:tabs>
                <w:tab w:val="left" w:pos="0"/>
              </w:tabs>
              <w:jc w:val="left"/>
              <w:rPr>
                <w:rFonts w:hint="eastAsia"/>
                <w:sz w:val="21"/>
                <w:szCs w:val="21"/>
              </w:rPr>
            </w:pPr>
            <w:r>
              <w:rPr>
                <w:rFonts w:hint="eastAsia"/>
                <w:sz w:val="21"/>
                <w:szCs w:val="21"/>
              </w:rPr>
              <w:t>O:钢结构件的制造；建筑五金（紧固件）的销售所涉及场所的相关职业健康安全管理活动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E:17.06.01,29.11.04,Q:17.06.01,29.11.04,O:17.06.01,29.11.04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2025-N1EMS-1285375</w:t>
            </w:r>
          </w:p>
        </w:tc>
        <w:tc>
          <w:tcPr>
            <w:tcW w:w="3684" w:type="dxa"/>
            <w:gridSpan w:val="9"/>
            <w:vAlign w:val="center"/>
          </w:tcPr>
          <w:p w14:paraId="69711AD9">
            <w:pPr>
              <w:jc w:val="center"/>
              <w:rPr>
                <w:sz w:val="21"/>
                <w:szCs w:val="21"/>
              </w:rPr>
            </w:pPr>
            <w:r>
              <w:t>17.06.01,29.11.04</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17.06.01,29.11.04</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17.06.01,29.11.04</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2025-N1EMS-2237458</w:t>
            </w:r>
          </w:p>
        </w:tc>
        <w:tc>
          <w:tcPr>
            <w:tcW w:w="3684" w:type="dxa"/>
            <w:gridSpan w:val="9"/>
            <w:vAlign w:val="center"/>
          </w:tcPr>
          <w:p>
            <w:pPr>
              <w:jc w:val="center"/>
            </w:pPr>
          </w:p>
        </w:tc>
        <w:tc>
          <w:tcPr>
            <w:tcW w:w="1560" w:type="dxa"/>
            <w:gridSpan w:val="2"/>
            <w:vAlign w:val="center"/>
          </w:tcPr>
          <w:p>
            <w:pPr>
              <w:jc w:val="center"/>
            </w:pPr>
            <w:r>
              <w:t>18201271233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2025-N1QMS-1237458</w:t>
            </w:r>
          </w:p>
        </w:tc>
        <w:tc>
          <w:tcPr>
            <w:tcW w:w="3684" w:type="dxa"/>
            <w:gridSpan w:val="9"/>
            <w:vAlign w:val="center"/>
          </w:tcPr>
          <w:p>
            <w:pPr>
              <w:jc w:val="center"/>
            </w:pPr>
          </w:p>
        </w:tc>
        <w:tc>
          <w:tcPr>
            <w:tcW w:w="1560" w:type="dxa"/>
            <w:gridSpan w:val="2"/>
            <w:vAlign w:val="center"/>
          </w:tcPr>
          <w:p>
            <w:pPr>
              <w:jc w:val="center"/>
            </w:pPr>
            <w:r>
              <w:t>18201271233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2025-N1OHSMS-1237458</w:t>
            </w:r>
          </w:p>
        </w:tc>
        <w:tc>
          <w:tcPr>
            <w:tcW w:w="3684" w:type="dxa"/>
            <w:gridSpan w:val="9"/>
            <w:vAlign w:val="center"/>
          </w:tcPr>
          <w:p>
            <w:pPr>
              <w:jc w:val="center"/>
            </w:pPr>
          </w:p>
        </w:tc>
        <w:tc>
          <w:tcPr>
            <w:tcW w:w="1560" w:type="dxa"/>
            <w:gridSpan w:val="2"/>
            <w:vAlign w:val="center"/>
          </w:tcPr>
          <w:p>
            <w:pPr>
              <w:jc w:val="center"/>
            </w:pPr>
            <w:r>
              <w:t>18201271233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2022-N1QMS-3211201</w:t>
            </w:r>
          </w:p>
        </w:tc>
        <w:tc>
          <w:tcPr>
            <w:tcW w:w="3684" w:type="dxa"/>
            <w:gridSpan w:val="9"/>
            <w:vAlign w:val="center"/>
          </w:tcPr>
          <w:p>
            <w:pPr>
              <w:jc w:val="center"/>
            </w:pPr>
            <w:r>
              <w:t>17.06.01,29.11.04</w:t>
            </w:r>
          </w:p>
        </w:tc>
        <w:tc>
          <w:tcPr>
            <w:tcW w:w="1560" w:type="dxa"/>
            <w:gridSpan w:val="2"/>
            <w:vAlign w:val="center"/>
          </w:tcPr>
          <w:p>
            <w:pPr>
              <w:jc w:val="center"/>
            </w:pPr>
            <w:r>
              <w:t>15803120775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2023-N1EMS-3211201</w:t>
            </w:r>
          </w:p>
        </w:tc>
        <w:tc>
          <w:tcPr>
            <w:tcW w:w="3684" w:type="dxa"/>
            <w:gridSpan w:val="9"/>
            <w:vAlign w:val="center"/>
          </w:tcPr>
          <w:p>
            <w:pPr>
              <w:jc w:val="center"/>
            </w:pPr>
            <w:r>
              <w:t>17.06.01,29.11.04</w:t>
            </w:r>
          </w:p>
        </w:tc>
        <w:tc>
          <w:tcPr>
            <w:tcW w:w="1560" w:type="dxa"/>
            <w:gridSpan w:val="2"/>
            <w:vAlign w:val="center"/>
          </w:tcPr>
          <w:p>
            <w:pPr>
              <w:jc w:val="center"/>
            </w:pPr>
            <w:r>
              <w:t>15803120775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2023-N1OHSMS-3211201</w:t>
            </w:r>
          </w:p>
        </w:tc>
        <w:tc>
          <w:tcPr>
            <w:tcW w:w="3684" w:type="dxa"/>
            <w:gridSpan w:val="9"/>
            <w:vAlign w:val="center"/>
          </w:tcPr>
          <w:p>
            <w:pPr>
              <w:jc w:val="center"/>
            </w:pPr>
            <w:r>
              <w:t>17.06.01,29.11.04</w:t>
            </w:r>
          </w:p>
        </w:tc>
        <w:tc>
          <w:tcPr>
            <w:tcW w:w="1560" w:type="dxa"/>
            <w:gridSpan w:val="2"/>
            <w:vAlign w:val="center"/>
          </w:tcPr>
          <w:p>
            <w:pPr>
              <w:jc w:val="center"/>
            </w:pPr>
            <w:r>
              <w:t>15803120775</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2025-09-16</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067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341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