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21541-2025-Q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858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三门县宇阳塑胶制品厂</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卢晶</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卢晶</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522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三门县宇阳塑胶制品厂</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卢晶</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2025-N1QMS-2251867</w:t>
            </w:r>
          </w:p>
        </w:tc>
        <w:tc>
          <w:tcPr>
            <w:tcW w:w="3145" w:type="dxa"/>
            <w:vAlign w:val="center"/>
          </w:tcPr>
          <w:p w14:paraId="1EF07270">
            <w:pPr>
              <w:spacing w:line="360" w:lineRule="exact"/>
              <w:jc w:val="center"/>
              <w:rPr>
                <w:szCs w:val="21"/>
              </w:rPr>
            </w:pPr>
            <w:r>
              <w:t>14.02.01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2025年10月17日上午至2025年10月17日下午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Q:塑料制品的生产（需资质许可除外）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浙江省台州市三门县海游街道光明西路302号(自主申报)</w:t>
      </w:r>
    </w:p>
    <w:p w14:paraId="5FB2C4BD">
      <w:pPr>
        <w:spacing w:line="360" w:lineRule="auto"/>
        <w:ind w:firstLine="420" w:firstLineChars="200"/>
      </w:pPr>
      <w:r>
        <w:rPr>
          <w:rFonts w:hint="eastAsia"/>
        </w:rPr>
        <w:t>办公地址：</w:t>
      </w:r>
      <w:r>
        <w:rPr>
          <w:rFonts w:hint="eastAsia"/>
        </w:rPr>
        <w:t>浙江省台州市三门县海游街道光明西路302号</w:t>
      </w:r>
    </w:p>
    <w:p w14:paraId="3E2A92FF">
      <w:pPr>
        <w:spacing w:line="360" w:lineRule="auto"/>
        <w:ind w:firstLine="420" w:firstLineChars="200"/>
      </w:pPr>
      <w:r>
        <w:rPr>
          <w:rFonts w:hint="eastAsia"/>
        </w:rPr>
        <w:t>经营地址：</w:t>
      </w:r>
      <w:bookmarkStart w:id="14" w:name="生产地址"/>
      <w:bookmarkEnd w:id="14"/>
      <w:r>
        <w:rPr>
          <w:rFonts w:hint="eastAsia"/>
        </w:rPr>
        <w:t>浙江省台州市三门县海游街道光明西路302号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2025年10月16日 08:30至2025年10月16日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三门县宇阳塑胶制品厂</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756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