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景德镇杰升机电有限公司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10963-2025-QEO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江西省景德镇市珠山区景德大道御景豪庭B栋401室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江西省景德镇市珠山区景德大道御景豪庭B栋401室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景德镇市浮梁县大石口安置地129号(三 小旁李晓华自建房) 景德镇市浮梁县大石口安置地 129号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李佳妮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15570391170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roronoazoro@jdzjsjdyxgs1.wecom.work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09:00至2025年08月02日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E:电梯的销售、安装 、维护、保养（许可范围内）所涉及场所的相关环境管理活动</w:t>
            </w:r>
          </w:p>
          <w:p w14:paraId="3FBF3A0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Q:电梯的销售、安装 、维护、保养（许可范围内）（认可：电梯的销售）</w:t>
            </w:r>
          </w:p>
          <w:p w14:paraId="0A0EFF6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O:电梯的销售、安装 、维护、保养（许可范围内）所涉及场所的相关职业健康安全管理活动</w:t>
            </w:r>
          </w:p>
          <w:p w14:paraId="769BC95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E:28.07.03,29.10.07,Q:28.07.03B,29.10.07,O:28.07.03,29.10.07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2024-N1QMS-2286307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28.07.03B,29.10.07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18870840827</w:t>
            </w:r>
          </w:p>
        </w:tc>
      </w:tr>
      <w:tr w14:paraId="42AB0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0E3D3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47C95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62E9B9"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14:paraId="2486FCC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A9BCDE">
            <w:pPr>
              <w:jc w:val="both"/>
            </w:pPr>
            <w:r>
              <w:t>2024-N1EMS-2286307</w:t>
            </w:r>
          </w:p>
        </w:tc>
        <w:tc>
          <w:tcPr>
            <w:tcW w:w="3684" w:type="dxa"/>
            <w:gridSpan w:val="9"/>
            <w:vAlign w:val="center"/>
          </w:tcPr>
          <w:p w14:paraId="00FC2029">
            <w:pPr>
              <w:jc w:val="center"/>
            </w:pPr>
            <w:r>
              <w:t>28.07.03,29.10.07</w:t>
            </w:r>
          </w:p>
        </w:tc>
        <w:tc>
          <w:tcPr>
            <w:tcW w:w="1560" w:type="dxa"/>
            <w:gridSpan w:val="2"/>
            <w:vAlign w:val="center"/>
          </w:tcPr>
          <w:p w14:paraId="693D118B">
            <w:pPr>
              <w:jc w:val="center"/>
            </w:pPr>
            <w:r>
              <w:t>18870840827</w:t>
            </w:r>
          </w:p>
        </w:tc>
      </w:tr>
      <w:tr w14:paraId="2F6A6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ED448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3E6D7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16527C"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14:paraId="4021FF0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6322D3">
            <w:pPr>
              <w:jc w:val="both"/>
            </w:pPr>
            <w:r>
              <w:t>2024-N1OHSMS-2286307</w:t>
            </w:r>
          </w:p>
        </w:tc>
        <w:tc>
          <w:tcPr>
            <w:tcW w:w="3684" w:type="dxa"/>
            <w:gridSpan w:val="9"/>
            <w:vAlign w:val="center"/>
          </w:tcPr>
          <w:p w14:paraId="069ABCAC">
            <w:pPr>
              <w:jc w:val="center"/>
            </w:pPr>
            <w:r>
              <w:t>28.07.03,29.10.07</w:t>
            </w:r>
          </w:p>
        </w:tc>
        <w:tc>
          <w:tcPr>
            <w:tcW w:w="1560" w:type="dxa"/>
            <w:gridSpan w:val="2"/>
            <w:vAlign w:val="center"/>
          </w:tcPr>
          <w:p w14:paraId="43847C57">
            <w:pPr>
              <w:jc w:val="center"/>
            </w:pPr>
            <w:r>
              <w:t>18870840827</w:t>
            </w:r>
          </w:p>
        </w:tc>
      </w:tr>
      <w:tr w14:paraId="6D5F5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CFE6F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0C9B2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697D7C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591A2C9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B7A5EC"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6187750D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7B773AE5">
            <w:pPr>
              <w:jc w:val="center"/>
            </w:pPr>
            <w:r>
              <w:t>13699525836</w:t>
            </w:r>
          </w:p>
        </w:tc>
      </w:tr>
      <w:tr w14:paraId="6F2E8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B9F43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FB0F4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ABA2E9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3CF18AC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AC5A9B"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76305BBC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77C8D209">
            <w:pPr>
              <w:jc w:val="center"/>
            </w:pPr>
            <w:r>
              <w:t>13699525836</w:t>
            </w:r>
          </w:p>
        </w:tc>
      </w:tr>
      <w:tr w14:paraId="56D51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D3031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2640B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246C42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3F656CE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AD95B4"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63818BBB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C5F860F">
            <w:pPr>
              <w:jc w:val="center"/>
            </w:pPr>
            <w:r>
              <w:t>13699525836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曾赣玲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6AF1B38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1365</Words>
  <Characters>1952</Characters>
  <Lines>11</Lines>
  <Paragraphs>3</Paragraphs>
  <TotalTime>0</TotalTime>
  <ScaleCrop>false</ScaleCrop>
  <LinksUpToDate>false</LinksUpToDate>
  <CharactersWithSpaces>1999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2025-07-31T02:19:29Z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