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重庆起跑线品牌管理有限公司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王邦权、黄钰婷、巫传莲</w:t>
            </w:r>
            <w:r>
              <w:rPr>
                <w:rFonts w:hint="eastAsia"/>
                <w:sz w:val="21"/>
                <w:szCs w:val="21"/>
              </w:rPr>
              <w:t xml:space="preserve">  </w:t>
            </w:r>
            <w:r w:rsidRPr="007F49B5">
              <w:rPr>
                <w:rFonts w:hint="eastAsia"/>
                <w:sz w:val="21"/>
                <w:szCs w:val="21"/>
              </w:rPr>
              <w:t>黄钰婷</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259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