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河北国杉新能源发展有限公司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10977-2025-ECEO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河北省邢台市襄都区开元北路开元观塘A座二层221室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河北省邢台市襄都区园博园花雨巷E座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河北国杉新能源发展有限公司 河北省邢台市邢东新区西北部，滨江东路以东，信都北路以西，兴隆街以南，兴  盛街以北围合地块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仝静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2025年08月11日 08:30至2025年08月11日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是  </w:t>
            </w:r>
            <w:r>
              <w:rPr>
                <w:rFonts w:hint="eastAsia" w:ascii="宋体"/>
                <w:sz w:val="21"/>
                <w:szCs w:val="21"/>
              </w:rPr>
              <w:t>□否</w:t>
            </w:r>
            <w:bookmarkStart w:id="15" w:name="_GoBack"/>
            <w:bookmarkEnd w:id="15"/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E:消防设施施工专业承包、机电工程施工总承包、新兴能源技术研发；储能技术服务；节能管理服务所涉及场所的相关环境管理活动</w:t>
            </w:r>
          </w:p>
          <w:p w14:paraId="48D870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O:消防设施施工专业承包、机电工程施工总承包、新兴能源技术研发；储能技术服务；节能管理服务所涉及场所的相关职业健康安全管理活动</w:t>
            </w:r>
          </w:p>
          <w:p w14:paraId="23E4A86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Q:消防设施施工专业承包、机电工程施工总承包、新兴能源技术研发；储能技术服务；节能管理服务（认可：新兴能源技术研发；储能技术服务；节能管理服务）</w:t>
            </w:r>
          </w:p>
          <w:p w14:paraId="4EE593C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E:28.07.01,28.07.02,28.07.03,34.01.02,34.03.02,35.04.02,O:28.07.01,28.07.02,28.07.03,34.01.02,34.03.02,35.04.02,EC:28.07.01,28.07.02,28.07.03B,34.01.02,34.03.02,35.04.02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13315050769</w:t>
            </w:r>
          </w:p>
        </w:tc>
      </w:tr>
      <w:tr w14:paraId="2AF65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E98BC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419B3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F79FFFE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6EBD17B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DA03AD">
            <w:pPr>
              <w:jc w:val="both"/>
            </w:pPr>
            <w:r>
              <w:t>2023-N1EMS-1251646</w:t>
            </w:r>
          </w:p>
        </w:tc>
        <w:tc>
          <w:tcPr>
            <w:tcW w:w="3684" w:type="dxa"/>
            <w:gridSpan w:val="9"/>
            <w:vAlign w:val="center"/>
          </w:tcPr>
          <w:p w14:paraId="2F2AC5E4">
            <w:pPr>
              <w:jc w:val="center"/>
            </w:pPr>
            <w:r>
              <w:t>28.07.01,28.07.02,28.07.03,34.01.02,35.04.02</w:t>
            </w:r>
          </w:p>
        </w:tc>
        <w:tc>
          <w:tcPr>
            <w:tcW w:w="1560" w:type="dxa"/>
            <w:gridSpan w:val="2"/>
            <w:vAlign w:val="center"/>
          </w:tcPr>
          <w:p w14:paraId="1D17C22A">
            <w:pPr>
              <w:jc w:val="center"/>
            </w:pPr>
            <w:r>
              <w:t>13315050769</w:t>
            </w:r>
          </w:p>
        </w:tc>
      </w:tr>
      <w:tr w14:paraId="3B155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E0006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861E7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7B925B">
            <w:pPr>
              <w:jc w:val="center"/>
            </w:pPr>
            <w:r>
              <w:t>张锐</w:t>
            </w:r>
          </w:p>
        </w:tc>
        <w:tc>
          <w:tcPr>
            <w:tcW w:w="850" w:type="dxa"/>
            <w:vAlign w:val="center"/>
          </w:tcPr>
          <w:p w14:paraId="33ABD5F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9C19BF">
            <w:pPr>
              <w:jc w:val="both"/>
            </w:pPr>
            <w:r>
              <w:t>2023-N1QMS-2251646</w:t>
            </w:r>
          </w:p>
        </w:tc>
        <w:tc>
          <w:tcPr>
            <w:tcW w:w="3684" w:type="dxa"/>
            <w:gridSpan w:val="9"/>
            <w:vAlign w:val="center"/>
          </w:tcPr>
          <w:p w14:paraId="13396F0A">
            <w:pPr>
              <w:jc w:val="center"/>
            </w:pPr>
            <w:r>
              <w:t>28.07.01,28.07.02,28.07.03B,34.01.02,34.03.02,35.04.02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40EA84B0">
            <w:pPr>
              <w:jc w:val="center"/>
            </w:pPr>
            <w:r>
              <w:t>13315050769</w:t>
            </w:r>
          </w:p>
        </w:tc>
      </w:tr>
      <w:tr w14:paraId="1ADF2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A72CB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0A39C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6B12EC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5EE9E08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AC848F"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 w14:paraId="61563FF5">
            <w:pPr>
              <w:jc w:val="center"/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70F472E1">
            <w:pPr>
              <w:jc w:val="center"/>
            </w:pPr>
            <w:r>
              <w:t>13315477888</w:t>
            </w:r>
          </w:p>
        </w:tc>
      </w:tr>
      <w:tr w14:paraId="75D6E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90ED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A80D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F19EB9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59F967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A77292"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 w14:paraId="55F9CC06">
            <w:pPr>
              <w:jc w:val="center"/>
            </w:pPr>
            <w:r>
              <w:t>28.07.01,28.07.02,28.07.03,34.01.02,34.03.02,35.04.02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04DE8B14">
            <w:pPr>
              <w:jc w:val="center"/>
            </w:pPr>
            <w:r>
              <w:t>13315477888</w:t>
            </w:r>
          </w:p>
        </w:tc>
      </w:tr>
      <w:tr w14:paraId="0980F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BAF6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211FA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314EA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69373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CCB6E4C">
            <w:pPr>
              <w:jc w:val="both"/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14:paraId="15004EE8">
            <w:pPr>
              <w:jc w:val="center"/>
            </w:pPr>
            <w:r>
              <w:t>28.07.01,28.07.02,28.07.03B,34.01.02,34.03.02,35.04.02</w:t>
            </w:r>
          </w:p>
        </w:tc>
        <w:tc>
          <w:tcPr>
            <w:tcW w:w="1560" w:type="dxa"/>
            <w:gridSpan w:val="2"/>
            <w:vAlign w:val="center"/>
          </w:tcPr>
          <w:p w14:paraId="56F782D0">
            <w:pPr>
              <w:jc w:val="center"/>
            </w:pPr>
            <w:r>
              <w:t>13315477888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511608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1431</Words>
  <Characters>2247</Characters>
  <Lines>11</Lines>
  <Paragraphs>3</Paragraphs>
  <TotalTime>0</TotalTime>
  <ScaleCrop>false</ScaleCrop>
  <LinksUpToDate>false</LinksUpToDate>
  <CharactersWithSpaces>2291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2025-08-05T06:36:05Z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