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沧州伟恒五金制品有限公司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10077-2026-E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河北省沧州市南皮县南皮经济开发区东区永达路15号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河北省沧州市南皮县南皮经济开发区东区永达路15号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吴文新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15297385000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09:00至2026年02月10日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E:压铸件的生产，金属板材加工，金属件机加工及金属件表面处理所涉及场所的相关环境管理活动（未认可：压铸件的生产）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17.05.03,17.10.01,17.10.02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17.05.03,17.10.01,17.10.02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3382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19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