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宁波九龙气体制造有限公司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2025年07月02日上午至2025年07月02日下午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076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