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11510-2025-EnMS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893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江西富龙皇冠实业有限公司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马成双、刘丹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23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江西富龙皇冠实业有限公司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马成双</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2023-N1EnMS-1294938</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刘丹</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2024-N1EnMS-1316543</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2025年12月20日上午至2025年12月21日下午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木制（质）家具、人造板家具、板木家具、实木家具、钢木家具、软体家具（办公家具、校用家具（教学家具）、公寓家具（宿舍家具）、图书馆家具、法院家具、幼儿家具、酒店家具、屏风家具、医疗（医用）家具、实验室家具、定制家具）的开发设计、生产、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江西省赣州市南康区东山街道办事处官坑家具集聚区18栋</w:t>
      </w:r>
    </w:p>
    <w:p w:rsidR="00515A2E">
      <w:pPr>
        <w:spacing w:line="360" w:lineRule="auto"/>
        <w:ind w:firstLine="420" w:firstLineChars="200"/>
      </w:pPr>
      <w:r>
        <w:rPr>
          <w:rFonts w:hint="eastAsia"/>
        </w:rPr>
        <w:t>办公地址：</w:t>
      </w:r>
      <w:r>
        <w:rPr>
          <w:rFonts w:hint="eastAsia"/>
        </w:rPr>
        <w:t>江西省赣州市南康区东山街道办事处官坑家具集聚区18栋</w:t>
      </w:r>
    </w:p>
    <w:p w:rsidR="00515A2E">
      <w:pPr>
        <w:spacing w:line="360" w:lineRule="auto"/>
        <w:ind w:firstLine="420" w:firstLineChars="200"/>
      </w:pPr>
      <w:r>
        <w:rPr>
          <w:rFonts w:hint="eastAsia"/>
        </w:rPr>
        <w:t>经营地址：</w:t>
      </w:r>
      <w:bookmarkStart w:id="13" w:name="生产地址"/>
      <w:bookmarkEnd w:id="13"/>
      <w:r>
        <w:rPr>
          <w:rFonts w:hint="eastAsia"/>
        </w:rPr>
        <w:t>江西省赣州市南康区东山街道办事处官坑家具集聚区18栋</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2025年12月19日 08:30至2025年12月19日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江西富龙皇冠实业有限公司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马成双、刘丹</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840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