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21349-2025-QEO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705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石家庄奥明电力设备有限公司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李丽英</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李丽英、郗文勇、夏爱俭、辛立霞</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455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石家庄奥明电力设备有限公司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李丽英</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2024-N1QMS-5021820</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李丽英</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2024-N1EMS-5021820</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李丽英</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2023-N1OHSMS-5021820</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2023-N0OHSMS-1319383</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2023-N0EMS-1319383</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2023-N0QMS-1319383</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2024-N1EMS-2226516</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2024-N1OHSMS-2226516</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2025-N0OHSMS-1428437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2025-N0EMS-1428437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2024-N0QMS-1428437</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2025年09月23日下午至2025年09月24日下午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E:箱式变电站的生产所涉及场所的相关环境管理活动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Q:箱式变电站的生产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O:箱式变电站的生产所涉及场所的相关职业健康安全管理活动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河北省石家庄市藁城区常安镇北周卦村村北200米路东</w:t>
      </w:r>
    </w:p>
    <w:p w14:paraId="5FB2C4BD">
      <w:pPr>
        <w:spacing w:line="360" w:lineRule="auto"/>
        <w:ind w:firstLine="420" w:firstLineChars="200"/>
      </w:pPr>
      <w:r>
        <w:rPr>
          <w:rFonts w:hint="eastAsia"/>
        </w:rPr>
        <w:t>办公地址：</w:t>
      </w:r>
      <w:r>
        <w:rPr>
          <w:rFonts w:hint="eastAsia"/>
        </w:rPr>
        <w:t>河北省石家庄市藁城区常安镇北周卦村村北200米路东</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河北省石家庄市藁城区常安镇北周卦村村北200米路东</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2025年09月21日 13:30至2025年09月21日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石家庄奥明电力设备有限公司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李丽英、郗文勇、夏爱俭、辛立霞</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886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