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株洲时代华鑫新材料技术股份有限公司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187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