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3D" w:rsidRDefault="00BB0E3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  <w:bookmarkStart w:id="0" w:name="_GoBack"/>
      <w:bookmarkEnd w:id="0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31A3D">
        <w:trPr>
          <w:cantSplit/>
          <w:trHeight w:val="915"/>
        </w:trPr>
        <w:tc>
          <w:tcPr>
            <w:tcW w:w="1368" w:type="dxa"/>
          </w:tcPr>
          <w:p w:rsidR="00D31A3D" w:rsidRDefault="00BB0E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31A3D" w:rsidRDefault="00BB0E3A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D31A3D" w:rsidRDefault="00BB0E3A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D31A3D">
        <w:trPr>
          <w:cantSplit/>
        </w:trPr>
        <w:tc>
          <w:tcPr>
            <w:tcW w:w="1368" w:type="dxa"/>
          </w:tcPr>
          <w:p w:rsidR="00D31A3D" w:rsidRDefault="00BB0E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31A3D" w:rsidRDefault="00BB0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广安渝强塑业有限责任公司</w:t>
            </w:r>
            <w:bookmarkEnd w:id="5"/>
          </w:p>
        </w:tc>
      </w:tr>
      <w:tr w:rsidR="00D31A3D">
        <w:trPr>
          <w:cantSplit/>
        </w:trPr>
        <w:tc>
          <w:tcPr>
            <w:tcW w:w="1368" w:type="dxa"/>
          </w:tcPr>
          <w:p w:rsidR="00D31A3D" w:rsidRDefault="00BB0E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D31A3D" w:rsidRDefault="009C7C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技质部</w:t>
            </w:r>
          </w:p>
        </w:tc>
        <w:tc>
          <w:tcPr>
            <w:tcW w:w="1236" w:type="dxa"/>
          </w:tcPr>
          <w:p w:rsidR="00D31A3D" w:rsidRDefault="00BB0E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D31A3D" w:rsidRDefault="009C7C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杨克诚</w:t>
            </w:r>
          </w:p>
        </w:tc>
      </w:tr>
      <w:tr w:rsidR="00D31A3D">
        <w:trPr>
          <w:trHeight w:val="4138"/>
        </w:trPr>
        <w:tc>
          <w:tcPr>
            <w:tcW w:w="10035" w:type="dxa"/>
            <w:gridSpan w:val="4"/>
          </w:tcPr>
          <w:p w:rsidR="00D31A3D" w:rsidRDefault="00BB0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D31A3D" w:rsidRDefault="009C7CAD" w:rsidP="009C7CAD">
            <w:pPr>
              <w:spacing w:before="120" w:line="160" w:lineRule="exact"/>
              <w:ind w:firstLineChars="294" w:firstLine="62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不能提供在用检测设备</w:t>
            </w:r>
            <w:r w:rsidRPr="009C7CAD">
              <w:rPr>
                <w:rFonts w:ascii="方正仿宋简体" w:eastAsia="方正仿宋简体" w:hint="eastAsia"/>
                <w:b/>
              </w:rPr>
              <w:t>白度仪、电子强度机、电子天平、</w:t>
            </w:r>
            <w:r>
              <w:rPr>
                <w:rFonts w:ascii="方正仿宋简体" w:eastAsia="方正仿宋简体" w:hint="eastAsia"/>
                <w:b/>
              </w:rPr>
              <w:t>钢</w:t>
            </w:r>
            <w:r w:rsidRPr="009C7CAD">
              <w:rPr>
                <w:rFonts w:ascii="方正仿宋简体" w:eastAsia="方正仿宋简体" w:hint="eastAsia"/>
                <w:b/>
              </w:rPr>
              <w:t>卷尺</w:t>
            </w:r>
            <w:r>
              <w:rPr>
                <w:rFonts w:ascii="方正仿宋简体" w:eastAsia="方正仿宋简体" w:hint="eastAsia"/>
                <w:b/>
              </w:rPr>
              <w:t>的检定或校准证书.</w:t>
            </w:r>
          </w:p>
          <w:p w:rsidR="00D31A3D" w:rsidRDefault="00D31A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31A3D" w:rsidRDefault="00BB0E3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C7CAD" w:rsidRPr="009C7CA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9C7CAD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31A3D" w:rsidRDefault="00BB0E3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D31A3D" w:rsidRDefault="00BB0E3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31A3D" w:rsidRDefault="00BB0E3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31A3D" w:rsidRDefault="00BB0E3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31A3D" w:rsidRDefault="00D31A3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31A3D" w:rsidRDefault="00BB0E3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C7CAD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31A3D" w:rsidRDefault="00D31A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31A3D" w:rsidRDefault="00BB0E3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D31A3D" w:rsidRDefault="00BB0E3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31A3D">
        <w:trPr>
          <w:trHeight w:val="4491"/>
        </w:trPr>
        <w:tc>
          <w:tcPr>
            <w:tcW w:w="10035" w:type="dxa"/>
            <w:gridSpan w:val="4"/>
          </w:tcPr>
          <w:p w:rsidR="00D31A3D" w:rsidRDefault="00BB0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31A3D" w:rsidRDefault="00D31A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31A3D" w:rsidRDefault="00D31A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31A3D" w:rsidRDefault="00BB0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D31A3D" w:rsidRDefault="00BB0E3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31A3D">
        <w:trPr>
          <w:trHeight w:val="1702"/>
        </w:trPr>
        <w:tc>
          <w:tcPr>
            <w:tcW w:w="10028" w:type="dxa"/>
          </w:tcPr>
          <w:p w:rsidR="00D31A3D" w:rsidRDefault="00BB0E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</w:tc>
      </w:tr>
      <w:tr w:rsidR="00D31A3D">
        <w:trPr>
          <w:trHeight w:val="1393"/>
        </w:trPr>
        <w:tc>
          <w:tcPr>
            <w:tcW w:w="10028" w:type="dxa"/>
          </w:tcPr>
          <w:p w:rsidR="00D31A3D" w:rsidRDefault="00BB0E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</w:tc>
      </w:tr>
      <w:tr w:rsidR="00D31A3D">
        <w:trPr>
          <w:trHeight w:val="1854"/>
        </w:trPr>
        <w:tc>
          <w:tcPr>
            <w:tcW w:w="10028" w:type="dxa"/>
          </w:tcPr>
          <w:p w:rsidR="00D31A3D" w:rsidRDefault="00BB0E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</w:tc>
      </w:tr>
      <w:tr w:rsidR="00D31A3D">
        <w:trPr>
          <w:trHeight w:val="1537"/>
        </w:trPr>
        <w:tc>
          <w:tcPr>
            <w:tcW w:w="10028" w:type="dxa"/>
          </w:tcPr>
          <w:p w:rsidR="00D31A3D" w:rsidRDefault="00BB0E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BB0E3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31A3D">
        <w:trPr>
          <w:trHeight w:val="1699"/>
        </w:trPr>
        <w:tc>
          <w:tcPr>
            <w:tcW w:w="10028" w:type="dxa"/>
          </w:tcPr>
          <w:p w:rsidR="00D31A3D" w:rsidRDefault="00BB0E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</w:tc>
      </w:tr>
      <w:tr w:rsidR="00D31A3D">
        <w:trPr>
          <w:trHeight w:val="2485"/>
        </w:trPr>
        <w:tc>
          <w:tcPr>
            <w:tcW w:w="10028" w:type="dxa"/>
          </w:tcPr>
          <w:p w:rsidR="00D31A3D" w:rsidRDefault="00BB0E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D31A3D">
            <w:pPr>
              <w:rPr>
                <w:rFonts w:eastAsia="方正仿宋简体"/>
                <w:b/>
              </w:rPr>
            </w:pPr>
          </w:p>
          <w:p w:rsidR="00D31A3D" w:rsidRDefault="00BB0E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C7CAD"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31A3D" w:rsidRDefault="00BB0E3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C7CAD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</w:p>
    <w:sectPr w:rsidR="00D31A3D" w:rsidSect="00D31A3D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3A" w:rsidRDefault="00BB0E3A" w:rsidP="00D31A3D">
      <w:r>
        <w:separator/>
      </w:r>
    </w:p>
  </w:endnote>
  <w:endnote w:type="continuationSeparator" w:id="1">
    <w:p w:rsidR="00BB0E3A" w:rsidRDefault="00BB0E3A" w:rsidP="00D31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3D" w:rsidRDefault="00BB0E3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3A" w:rsidRDefault="00BB0E3A" w:rsidP="00D31A3D">
      <w:r>
        <w:separator/>
      </w:r>
    </w:p>
  </w:footnote>
  <w:footnote w:type="continuationSeparator" w:id="1">
    <w:p w:rsidR="00BB0E3A" w:rsidRDefault="00BB0E3A" w:rsidP="00D31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3D" w:rsidRDefault="00BB0E3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31A3D" w:rsidRDefault="00D31A3D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D31A3D" w:rsidRDefault="00BB0E3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0E3A">
      <w:rPr>
        <w:rStyle w:val="CharChar1"/>
        <w:rFonts w:hint="default"/>
        <w:w w:val="90"/>
        <w:sz w:val="18"/>
      </w:rPr>
      <w:t>Beijing International Standard united Certification Co.,Ltd.</w:t>
    </w:r>
  </w:p>
  <w:p w:rsidR="00D31A3D" w:rsidRDefault="00D31A3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D31A3D" w:rsidRDefault="00D31A3D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A3D"/>
    <w:rsid w:val="009C7CAD"/>
    <w:rsid w:val="00BB0E3A"/>
    <w:rsid w:val="00D31A3D"/>
    <w:rsid w:val="47A0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3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3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31A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31A3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31A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D31A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2019-09-07T06:20:00Z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