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0032-2019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陕西石竹能源科技有限公司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13709207775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高级审核员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