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0032-2019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陕西石竹能源科技有限公司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2019年09月17日 上午至2019年09月18日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