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119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石家庄市御泰机械科技有限公司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024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石家庄市御泰机械科技有限公司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2022-N1QMS-2244880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Q:铁路量具配件、铁路工具配件、铁路供电刀闸配件的加工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河北省石家庄市栾城区楼底镇夏户庄村东口（桥头北侧）</w:t>
      </w:r>
    </w:p>
    <w:p w14:paraId="5FB2C4BD">
      <w:pPr>
        <w:spacing w:line="360" w:lineRule="auto"/>
        <w:ind w:firstLine="420" w:firstLineChars="200"/>
      </w:pPr>
      <w:r>
        <w:rPr>
          <w:rFonts w:hint="eastAsia"/>
        </w:rPr>
        <w:t>办公地址：</w:t>
      </w:r>
      <w:r>
        <w:rPr>
          <w:rFonts w:hint="eastAsia"/>
        </w:rPr>
        <w:t>河北省石家庄市栾城区楼底镇夏户庄村东口（桥头北侧）</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河北省石家庄市栾城区楼底镇夏户庄村东口（桥头北侧）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08:30至2025年06月30日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石家庄市御泰机械科技有限公司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840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