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Default="009716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973EE" w:rsidRPr="00CA6346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Pr="00CA6346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CA6346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Pr="00CA6346" w:rsidRDefault="00971600" w:rsidP="00A11949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A11949" w:rsidRPr="00CA6346">
              <w:rPr>
                <w:rFonts w:ascii="楷体" w:eastAsia="楷体" w:hAnsi="楷体" w:hint="eastAsia"/>
                <w:sz w:val="24"/>
                <w:szCs w:val="24"/>
              </w:rPr>
              <w:t>供销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部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D86CD8">
              <w:rPr>
                <w:rFonts w:ascii="楷体" w:eastAsia="楷体" w:hAnsi="楷体" w:hint="eastAsia"/>
                <w:sz w:val="24"/>
                <w:szCs w:val="24"/>
              </w:rPr>
              <w:t>高林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 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9A530B">
              <w:rPr>
                <w:rFonts w:ascii="楷体" w:eastAsia="楷体" w:hAnsi="楷体" w:hint="eastAsia"/>
                <w:sz w:val="24"/>
                <w:szCs w:val="24"/>
              </w:rPr>
              <w:t>李欢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CA6346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CA6346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CA6346" w:rsidRDefault="00971600" w:rsidP="0039678A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 xml:space="preserve">姜海军       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790B34" w:rsidRPr="00CA6346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39678A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243882" w:rsidRPr="00CA634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B2E75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585" w:type="dxa"/>
            <w:vMerge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CA6346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52085D" w:rsidRPr="008700DA" w:rsidRDefault="00971600" w:rsidP="0052085D">
            <w:pPr>
              <w:rPr>
                <w:rFonts w:ascii="宋体" w:hAnsi="宋体" w:cs="Arial"/>
                <w:szCs w:val="21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52085D" w:rsidRPr="008700DA">
              <w:rPr>
                <w:rFonts w:ascii="宋体" w:hAnsi="宋体" w:cs="Arial" w:hint="eastAsia"/>
                <w:szCs w:val="21"/>
              </w:rPr>
              <w:t>EMS: 5.3组织的岗位、职责和权限、</w:t>
            </w:r>
            <w:r w:rsidR="0052085D">
              <w:rPr>
                <w:rFonts w:ascii="宋体" w:hAnsi="宋体" w:cs="Arial" w:hint="eastAsia"/>
                <w:szCs w:val="21"/>
              </w:rPr>
              <w:t>6.2环境目标、</w:t>
            </w:r>
            <w:r w:rsidR="0052085D" w:rsidRPr="008700DA">
              <w:rPr>
                <w:rFonts w:ascii="宋体" w:hAnsi="宋体" w:cs="Arial" w:hint="eastAsia"/>
                <w:szCs w:val="21"/>
              </w:rPr>
              <w:t>6.1.2环境因素、8.1运行策划和控制、8.2应急准备和响应，</w:t>
            </w:r>
          </w:p>
          <w:p w:rsidR="008973EE" w:rsidRPr="00CA6346" w:rsidRDefault="0052085D" w:rsidP="0052085D">
            <w:pPr>
              <w:rPr>
                <w:rFonts w:ascii="楷体" w:eastAsia="楷体" w:hAnsi="楷体"/>
                <w:sz w:val="24"/>
                <w:szCs w:val="24"/>
              </w:rPr>
            </w:pPr>
            <w:r w:rsidRPr="008700DA">
              <w:rPr>
                <w:rFonts w:ascii="宋体" w:hAnsi="宋体" w:cs="Arial" w:hint="eastAsia"/>
                <w:szCs w:val="21"/>
              </w:rPr>
              <w:t>OHSAS：4.4.1职责与权限、</w:t>
            </w:r>
            <w:r>
              <w:rPr>
                <w:rFonts w:ascii="宋体" w:hAnsi="宋体" w:cs="Arial" w:hint="eastAsia"/>
                <w:szCs w:val="21"/>
              </w:rPr>
              <w:t>4.3.3安全目标指标、</w:t>
            </w:r>
            <w:r w:rsidRPr="008700DA">
              <w:rPr>
                <w:rFonts w:ascii="宋体" w:hAnsi="宋体" w:cs="Arial" w:hint="eastAsia"/>
                <w:szCs w:val="21"/>
              </w:rPr>
              <w:t>4.3.1危险源辨识与评价、4.4.6运行控制、4.4.7应急准备和响应</w:t>
            </w:r>
          </w:p>
        </w:tc>
        <w:tc>
          <w:tcPr>
            <w:tcW w:w="1585" w:type="dxa"/>
            <w:vMerge/>
          </w:tcPr>
          <w:p w:rsidR="008973EE" w:rsidRPr="00CA6346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2318" w:rsidRPr="00CA6346" w:rsidTr="00491986">
        <w:trPr>
          <w:trHeight w:val="1255"/>
        </w:trPr>
        <w:tc>
          <w:tcPr>
            <w:tcW w:w="2160" w:type="dxa"/>
            <w:vAlign w:val="center"/>
          </w:tcPr>
          <w:p w:rsidR="006A2318" w:rsidRPr="00CA6346" w:rsidRDefault="006A2318" w:rsidP="00836AED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960" w:type="dxa"/>
            <w:vAlign w:val="center"/>
          </w:tcPr>
          <w:p w:rsidR="006A2318" w:rsidRPr="00CA6346" w:rsidRDefault="0052085D" w:rsidP="00836AE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6A2318" w:rsidRPr="00CA6346">
              <w:rPr>
                <w:rFonts w:ascii="楷体" w:eastAsia="楷体" w:hAnsi="楷体" w:hint="eastAsia"/>
                <w:sz w:val="24"/>
                <w:szCs w:val="24"/>
              </w:rPr>
              <w:t>：5.3</w:t>
            </w:r>
          </w:p>
          <w:p w:rsidR="006A2318" w:rsidRPr="00CA6346" w:rsidRDefault="0052085D" w:rsidP="00836AED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52085D">
              <w:rPr>
                <w:rFonts w:ascii="楷体" w:eastAsia="楷体" w:hAnsi="楷体" w:hint="eastAsia"/>
                <w:sz w:val="24"/>
                <w:szCs w:val="24"/>
              </w:rPr>
              <w:t>S:4.4.1</w:t>
            </w:r>
          </w:p>
        </w:tc>
        <w:tc>
          <w:tcPr>
            <w:tcW w:w="10004" w:type="dxa"/>
            <w:vAlign w:val="center"/>
          </w:tcPr>
          <w:p w:rsidR="006A2318" w:rsidRPr="00CA6346" w:rsidRDefault="006A2318" w:rsidP="00836AED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主要负责：供方管理控制、采购控制，与顾客有关的过程控制、负责顾客满意度调查、顾客财产、交付后活动</w:t>
            </w:r>
            <w:r w:rsidR="0052085D">
              <w:rPr>
                <w:rFonts w:ascii="楷体" w:eastAsia="楷体" w:hAnsi="楷体" w:hint="eastAsia"/>
                <w:sz w:val="24"/>
                <w:szCs w:val="24"/>
              </w:rPr>
              <w:t>，部门环境因素和危险源辨识评价及运行控制</w:t>
            </w:r>
            <w:r w:rsidR="00A87FDB">
              <w:rPr>
                <w:rFonts w:ascii="楷体" w:eastAsia="楷体" w:hAnsi="楷体" w:hint="eastAsia"/>
                <w:sz w:val="24"/>
                <w:szCs w:val="24"/>
              </w:rPr>
              <w:t>，相关方施加影响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 w:rsidR="0052085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6A2318" w:rsidRPr="00CA6346" w:rsidRDefault="006A231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B30" w:rsidRPr="00CA6346" w:rsidTr="00F76B07">
        <w:trPr>
          <w:trHeight w:val="1565"/>
        </w:trPr>
        <w:tc>
          <w:tcPr>
            <w:tcW w:w="2160" w:type="dxa"/>
            <w:vAlign w:val="center"/>
          </w:tcPr>
          <w:p w:rsidR="002C6B30" w:rsidRPr="007171D0" w:rsidRDefault="002C6B30" w:rsidP="006438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960" w:type="dxa"/>
            <w:vAlign w:val="center"/>
          </w:tcPr>
          <w:p w:rsidR="002C6B30" w:rsidRDefault="002C6B30" w:rsidP="00643895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</w:p>
          <w:p w:rsidR="002C6B30" w:rsidRPr="007171D0" w:rsidRDefault="002C6B30" w:rsidP="00643895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S4.3.3</w:t>
            </w:r>
          </w:p>
        </w:tc>
        <w:tc>
          <w:tcPr>
            <w:tcW w:w="10004" w:type="dxa"/>
            <w:vAlign w:val="center"/>
          </w:tcPr>
          <w:p w:rsidR="002C6B30" w:rsidRDefault="002C6B30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 xml:space="preserve">部门目标：  </w:t>
            </w:r>
          </w:p>
          <w:p w:rsidR="004E2C60" w:rsidRPr="00B20E72" w:rsidRDefault="004E2C60" w:rsidP="004E2C60">
            <w:pPr>
              <w:pStyle w:val="a9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B20E72">
              <w:rPr>
                <w:rFonts w:ascii="楷体" w:eastAsia="楷体" w:hAnsi="楷体" w:cs="Arial" w:hint="eastAsia"/>
                <w:sz w:val="24"/>
              </w:rPr>
              <w:t>固体废弃物有效处置率100%；</w:t>
            </w:r>
          </w:p>
          <w:p w:rsidR="004E2C60" w:rsidRPr="00B20E72" w:rsidRDefault="004E2C60" w:rsidP="004E2C60">
            <w:pPr>
              <w:pStyle w:val="a9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B20E72">
              <w:rPr>
                <w:rFonts w:ascii="楷体" w:eastAsia="楷体" w:hAnsi="楷体" w:cs="Arial" w:hint="eastAsia"/>
                <w:sz w:val="24"/>
              </w:rPr>
              <w:t>火灾发生率0；</w:t>
            </w:r>
          </w:p>
          <w:p w:rsidR="004E2C60" w:rsidRPr="00B20E72" w:rsidRDefault="004E2C60" w:rsidP="004E2C60">
            <w:pPr>
              <w:pStyle w:val="a9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B20E72">
              <w:rPr>
                <w:rFonts w:ascii="楷体" w:eastAsia="楷体" w:hAnsi="楷体" w:cs="Arial" w:hint="eastAsia"/>
                <w:sz w:val="24"/>
              </w:rPr>
              <w:t>触电事故发生率0；</w:t>
            </w:r>
          </w:p>
          <w:p w:rsidR="004E2C60" w:rsidRPr="00B20E72" w:rsidRDefault="004E2C60" w:rsidP="004E2C60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B20E72">
              <w:rPr>
                <w:rFonts w:ascii="楷体" w:eastAsia="楷体" w:hAnsi="楷体" w:cs="Arial" w:hint="eastAsia"/>
                <w:sz w:val="24"/>
                <w:szCs w:val="24"/>
              </w:rPr>
              <w:t>人身伤害发生率0；</w:t>
            </w:r>
          </w:p>
          <w:p w:rsidR="002C6B30" w:rsidRPr="007171D0" w:rsidRDefault="002C6B30" w:rsidP="00AC6D3D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考核情况，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2019.5.</w:t>
            </w:r>
            <w:r w:rsidR="00AC6D3D">
              <w:rPr>
                <w:rFonts w:ascii="楷体" w:eastAsia="楷体" w:hAnsi="楷体" w:cs="楷体" w:hint="eastAsia"/>
                <w:sz w:val="24"/>
                <w:szCs w:val="24"/>
              </w:rPr>
              <w:t>30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经查已完成。</w:t>
            </w:r>
          </w:p>
        </w:tc>
        <w:tc>
          <w:tcPr>
            <w:tcW w:w="1585" w:type="dxa"/>
          </w:tcPr>
          <w:p w:rsidR="002C6B30" w:rsidRPr="00CA6346" w:rsidRDefault="002C6B30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A936A9">
        <w:trPr>
          <w:trHeight w:val="2110"/>
        </w:trPr>
        <w:tc>
          <w:tcPr>
            <w:tcW w:w="2160" w:type="dxa"/>
            <w:vAlign w:val="center"/>
          </w:tcPr>
          <w:p w:rsidR="00941F52" w:rsidRPr="00FF3EEF" w:rsidRDefault="00941F52" w:rsidP="00941F5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  <w:p w:rsidR="00790381" w:rsidRPr="00CA6346" w:rsidRDefault="00790381" w:rsidP="00836AED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 w:rsidR="00941F52" w:rsidRPr="00FF3EEF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S：4.3.1</w:t>
            </w: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90381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907EC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环境因素汇总及评价表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危险源辨识及风险评价表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  <w:r w:rsidR="003F494F">
              <w:rPr>
                <w:rFonts w:ascii="楷体" w:eastAsia="楷体" w:hAnsi="楷体" w:hint="eastAsia"/>
                <w:sz w:val="24"/>
                <w:szCs w:val="24"/>
              </w:rPr>
              <w:t>供销部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环境因素主要为办公纸张消耗、水电消耗、合同洽谈燃油消耗、运输尾气排放及地面扬尘等，危险源主要为线路老化失火，交通事故、仓库火灾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9449B9">
              <w:rPr>
                <w:rFonts w:ascii="楷体" w:eastAsia="楷体" w:hAnsi="楷体" w:hint="eastAsia"/>
                <w:sz w:val="24"/>
                <w:szCs w:val="24"/>
              </w:rPr>
              <w:t>货物装卸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过程中的</w:t>
            </w:r>
            <w:r w:rsidR="009449B9">
              <w:rPr>
                <w:rFonts w:ascii="楷体" w:eastAsia="楷体" w:hAnsi="楷体" w:cs="楷体" w:hint="eastAsia"/>
                <w:sz w:val="24"/>
                <w:szCs w:val="24"/>
              </w:rPr>
              <w:t>落物砸伤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等，识别涉及到办公、照明、打印、合同签订与洽谈等活动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90381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5B3B6E">
              <w:rPr>
                <w:rFonts w:ascii="楷体" w:eastAsia="楷体" w:hAnsi="楷体" w:hint="eastAsia"/>
                <w:sz w:val="24"/>
                <w:szCs w:val="24"/>
              </w:rPr>
              <w:t>经识别部门重要环境因素及不可接受风险为：废弃物排放、火灾、意外人身伤害等，对重要环境因素及不可接受风险组织采用</w:t>
            </w:r>
            <w:r w:rsidR="00024751" w:rsidRPr="00506C6D">
              <w:rPr>
                <w:rFonts w:ascii="楷体" w:eastAsia="楷体" w:hAnsi="楷体" w:hint="eastAsia"/>
                <w:sz w:val="24"/>
                <w:szCs w:val="24"/>
              </w:rPr>
              <w:t>指标方案、运行控制、教育培训、监督检查、制定应急预案</w:t>
            </w:r>
            <w:r w:rsidRPr="005B3B6E">
              <w:rPr>
                <w:rFonts w:ascii="楷体" w:eastAsia="楷体" w:hAnsi="楷体" w:hint="eastAsia"/>
                <w:sz w:val="24"/>
                <w:szCs w:val="24"/>
              </w:rPr>
              <w:t>等手段予以控制。控制手段和环境影响及风险相适应。</w:t>
            </w:r>
          </w:p>
          <w:p w:rsidR="00790381" w:rsidRPr="00FF3EEF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A936A9">
        <w:trPr>
          <w:trHeight w:val="1385"/>
        </w:trPr>
        <w:tc>
          <w:tcPr>
            <w:tcW w:w="2160" w:type="dxa"/>
            <w:vAlign w:val="center"/>
          </w:tcPr>
          <w:p w:rsidR="00790381" w:rsidRPr="00CA6346" w:rsidRDefault="00941F52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  <w:vAlign w:val="center"/>
          </w:tcPr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="00941F52" w:rsidRPr="00FF3EEF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790381" w:rsidRPr="00FF3EEF" w:rsidRDefault="00790381" w:rsidP="00E5636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S:4.4.6</w:t>
            </w:r>
          </w:p>
        </w:tc>
        <w:tc>
          <w:tcPr>
            <w:tcW w:w="10004" w:type="dxa"/>
            <w:vAlign w:val="center"/>
          </w:tcPr>
          <w:p w:rsidR="00790381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 w:rsidR="00A411FD" w:rsidRPr="00506C6D" w:rsidRDefault="00A411FD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日常对汽车做好保养，定期年检，防止交通事故的发生。</w:t>
            </w:r>
          </w:p>
          <w:p w:rsidR="00790381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proofErr w:type="gramStart"/>
            <w:r w:rsidRPr="00506C6D">
              <w:rPr>
                <w:rFonts w:ascii="楷体" w:eastAsia="楷体" w:hAnsi="楷体" w:hint="eastAsia"/>
                <w:sz w:val="24"/>
                <w:szCs w:val="24"/>
              </w:rPr>
              <w:t>见</w:t>
            </w:r>
            <w:r w:rsidR="002717D5" w:rsidRPr="00341F49">
              <w:rPr>
                <w:rFonts w:ascii="楷体" w:eastAsia="楷体" w:hAnsi="楷体" w:cs="宋体" w:hint="eastAsia"/>
                <w:sz w:val="24"/>
                <w:szCs w:val="24"/>
              </w:rPr>
              <w:t>管理</w:t>
            </w:r>
            <w:proofErr w:type="gramEnd"/>
            <w:r w:rsidR="002717D5" w:rsidRPr="00341F49">
              <w:rPr>
                <w:rFonts w:ascii="楷体" w:eastAsia="楷体" w:hAnsi="楷体" w:cs="宋体" w:hint="eastAsia"/>
                <w:sz w:val="24"/>
                <w:szCs w:val="24"/>
              </w:rPr>
              <w:t>过程检查记录表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，按既定的项目及频次对相关部位实施监控，从检查情况来看，各检查项均良好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，见办公室</w:t>
            </w:r>
            <w:r w:rsidR="006024F1">
              <w:rPr>
                <w:rFonts w:ascii="楷体" w:eastAsia="楷体" w:hAnsi="楷体" w:hint="eastAsia"/>
                <w:sz w:val="24"/>
                <w:szCs w:val="24"/>
              </w:rPr>
              <w:t>E9.1.1/S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4.5.1条款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90381" w:rsidRPr="00D12E96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12E96">
              <w:rPr>
                <w:rFonts w:ascii="楷体" w:eastAsia="楷体" w:hAnsi="楷体" w:hint="eastAsia"/>
                <w:sz w:val="24"/>
                <w:szCs w:val="24"/>
              </w:rPr>
              <w:t>公司识别出与组织相关的客户、社会机构、周围企业、供方等相关方，提供了201</w:t>
            </w:r>
            <w:r w:rsidR="00F42184" w:rsidRPr="00D12E96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.2.1日组织对相关方的《告知书》及《相关方环境和安全要求承诺书》。</w:t>
            </w:r>
          </w:p>
          <w:p w:rsidR="00790381" w:rsidRPr="00047E8A" w:rsidRDefault="00790381" w:rsidP="00E56366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  <w:r w:rsidRPr="0084198D">
              <w:rPr>
                <w:rFonts w:ascii="楷体" w:eastAsia="楷体" w:hAnsi="楷体" w:hint="eastAsia"/>
                <w:sz w:val="24"/>
                <w:szCs w:val="24"/>
              </w:rPr>
              <w:t xml:space="preserve"> 企业</w:t>
            </w:r>
            <w:r w:rsidR="00E56366" w:rsidRPr="0084198D">
              <w:rPr>
                <w:rFonts w:ascii="楷体" w:eastAsia="楷体" w:hAnsi="楷体" w:hint="eastAsia"/>
                <w:sz w:val="24"/>
                <w:szCs w:val="24"/>
              </w:rPr>
              <w:t>供销部</w:t>
            </w:r>
            <w:r w:rsidRPr="0084198D">
              <w:rPr>
                <w:rFonts w:ascii="楷体" w:eastAsia="楷体" w:hAnsi="楷体" w:hint="eastAsia"/>
                <w:sz w:val="24"/>
                <w:szCs w:val="24"/>
              </w:rPr>
              <w:t>的管理控制</w:t>
            </w:r>
            <w:r w:rsidR="00E56366" w:rsidRPr="0084198D">
              <w:rPr>
                <w:rFonts w:ascii="楷体" w:eastAsia="楷体" w:hAnsi="楷体" w:hint="eastAsia"/>
                <w:sz w:val="24"/>
                <w:szCs w:val="24"/>
              </w:rPr>
              <w:t>基本符合要求</w:t>
            </w:r>
            <w:r w:rsidRPr="0084198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E15871">
        <w:trPr>
          <w:trHeight w:val="2110"/>
        </w:trPr>
        <w:tc>
          <w:tcPr>
            <w:tcW w:w="2160" w:type="dxa"/>
            <w:vAlign w:val="center"/>
          </w:tcPr>
          <w:p w:rsidR="00790381" w:rsidRPr="00CA6346" w:rsidRDefault="00941F52" w:rsidP="00836AE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960" w:type="dxa"/>
            <w:vAlign w:val="center"/>
          </w:tcPr>
          <w:p w:rsidR="00790381" w:rsidRPr="00FF3EEF" w:rsidRDefault="00790381" w:rsidP="00643895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8.2、</w:t>
            </w:r>
          </w:p>
          <w:p w:rsidR="00790381" w:rsidRPr="00FF3EEF" w:rsidRDefault="00790381" w:rsidP="00643895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S：4.4.7</w:t>
            </w:r>
          </w:p>
          <w:p w:rsidR="00790381" w:rsidRPr="00FF3EEF" w:rsidRDefault="00790381" w:rsidP="0064389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790381" w:rsidRPr="00B24302" w:rsidRDefault="00790381" w:rsidP="0064389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编制了《火灾应急预案》</w:t>
            </w:r>
            <w:r w:rsidR="00F65801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《安全应急预案》，其中包括目的、适用范围、职责、应急领导小组成员职责、程序、现场应急措施等，相关内容基本充分。</w:t>
            </w:r>
          </w:p>
          <w:p w:rsidR="00790381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201</w:t>
            </w:r>
            <w:r w:rsidR="00B80995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</w:t>
            </w:r>
            <w:r w:rsidR="0084198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5</w:t>
            </w: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</w:t>
            </w:r>
            <w:r w:rsidR="00B80995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</w:t>
            </w:r>
            <w:r w:rsidR="0084198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0</w:t>
            </w:r>
            <w:r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日</w:t>
            </w:r>
            <w:r w:rsidRPr="00506C6D">
              <w:rPr>
                <w:rFonts w:ascii="楷体" w:eastAsia="楷体" w:hAnsi="楷体" w:cs="楷体" w:hint="eastAsia"/>
                <w:sz w:val="24"/>
                <w:szCs w:val="24"/>
              </w:rPr>
              <w:t>参加了由办公室组织的消防演练。</w:t>
            </w:r>
          </w:p>
          <w:p w:rsidR="00B80995" w:rsidRDefault="0084198D" w:rsidP="00B809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仓库配备了灭火器，现场检查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状态良好。</w:t>
            </w:r>
          </w:p>
          <w:p w:rsidR="00790381" w:rsidRPr="00061EAC" w:rsidRDefault="00790381" w:rsidP="0064389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90381" w:rsidRPr="00CA6346" w:rsidTr="004633F4">
        <w:trPr>
          <w:trHeight w:val="2110"/>
        </w:trPr>
        <w:tc>
          <w:tcPr>
            <w:tcW w:w="2160" w:type="dxa"/>
            <w:vAlign w:val="center"/>
          </w:tcPr>
          <w:p w:rsidR="00790381" w:rsidRPr="0080239D" w:rsidRDefault="00790381" w:rsidP="006A68FA">
            <w:pPr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90381" w:rsidRPr="0080239D" w:rsidRDefault="00790381" w:rsidP="0080239D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90381" w:rsidRPr="0080239D" w:rsidRDefault="00790381" w:rsidP="0080239D">
            <w:pPr>
              <w:pStyle w:val="a8"/>
              <w:spacing w:line="360" w:lineRule="auto"/>
              <w:ind w:left="0" w:rightChars="-3" w:right="-6" w:firstLineChars="200" w:firstLine="480"/>
              <w:rPr>
                <w:rFonts w:ascii="楷体" w:eastAsia="楷体" w:hAnsi="楷体" w:cs="Arial"/>
                <w:kern w:val="0"/>
                <w:szCs w:val="24"/>
              </w:rPr>
            </w:pPr>
          </w:p>
        </w:tc>
        <w:tc>
          <w:tcPr>
            <w:tcW w:w="1585" w:type="dxa"/>
          </w:tcPr>
          <w:p w:rsidR="00790381" w:rsidRPr="00CA6346" w:rsidRDefault="00790381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757F3" w:rsidRDefault="007757F3"/>
    <w:p w:rsidR="007757F3" w:rsidRDefault="007757F3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86" w:rsidRDefault="00294786" w:rsidP="008973EE">
      <w:r>
        <w:separator/>
      </w:r>
    </w:p>
  </w:endnote>
  <w:endnote w:type="continuationSeparator" w:id="0">
    <w:p w:rsidR="00294786" w:rsidRDefault="00294786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7757F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84198D">
              <w:rPr>
                <w:b/>
                <w:noProof/>
              </w:rPr>
              <w:t>1</w:t>
            </w:r>
            <w:r w:rsidR="006952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84198D">
              <w:rPr>
                <w:b/>
                <w:noProof/>
              </w:rPr>
              <w:t>3</w:t>
            </w:r>
            <w:r w:rsidR="006952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7757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86" w:rsidRDefault="00294786" w:rsidP="008973EE">
      <w:r>
        <w:separator/>
      </w:r>
    </w:p>
  </w:footnote>
  <w:footnote w:type="continuationSeparator" w:id="0">
    <w:p w:rsidR="00294786" w:rsidRDefault="00294786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F3" w:rsidRPr="00390345" w:rsidRDefault="007757F3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294786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7757F3" w:rsidRPr="000B51BD" w:rsidRDefault="007757F3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 w:rsidR="00583277">
                  <w:rPr>
                    <w:rFonts w:hint="eastAsia"/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57F3" w:rsidRPr="00390345">
      <w:rPr>
        <w:rStyle w:val="CharChar1"/>
        <w:rFonts w:hint="default"/>
      </w:rPr>
      <w:t xml:space="preserve">        </w:t>
    </w:r>
    <w:r w:rsidR="007757F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57F3" w:rsidRPr="00390345">
      <w:rPr>
        <w:rStyle w:val="CharChar1"/>
        <w:rFonts w:hint="default"/>
        <w:w w:val="90"/>
      </w:rPr>
      <w:t>Co.</w:t>
    </w:r>
    <w:proofErr w:type="gramStart"/>
    <w:r w:rsidR="007757F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757F3" w:rsidRPr="00390345">
      <w:rPr>
        <w:rStyle w:val="CharChar1"/>
        <w:rFonts w:hint="default"/>
        <w:w w:val="90"/>
      </w:rPr>
      <w:t>.</w:t>
    </w:r>
    <w:r w:rsidR="007757F3">
      <w:rPr>
        <w:rStyle w:val="CharChar1"/>
        <w:rFonts w:hint="default"/>
        <w:w w:val="90"/>
        <w:szCs w:val="21"/>
      </w:rPr>
      <w:t xml:space="preserve">  </w:t>
    </w:r>
    <w:r w:rsidR="007757F3">
      <w:rPr>
        <w:rStyle w:val="CharChar1"/>
        <w:rFonts w:hint="default"/>
        <w:w w:val="90"/>
        <w:sz w:val="20"/>
      </w:rPr>
      <w:t xml:space="preserve"> </w:t>
    </w:r>
    <w:r w:rsidR="007757F3">
      <w:rPr>
        <w:rStyle w:val="CharChar1"/>
        <w:rFonts w:hint="default"/>
        <w:w w:val="90"/>
      </w:rPr>
      <w:t xml:space="preserve">                   </w:t>
    </w:r>
  </w:p>
  <w:p w:rsidR="007757F3" w:rsidRDefault="007757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1E95"/>
    <w:rsid w:val="00024751"/>
    <w:rsid w:val="00032A72"/>
    <w:rsid w:val="0003373A"/>
    <w:rsid w:val="00047AAF"/>
    <w:rsid w:val="000727B1"/>
    <w:rsid w:val="00085E28"/>
    <w:rsid w:val="000A1249"/>
    <w:rsid w:val="000F1E5D"/>
    <w:rsid w:val="000F3A16"/>
    <w:rsid w:val="000F5DD5"/>
    <w:rsid w:val="00102A1B"/>
    <w:rsid w:val="00104F77"/>
    <w:rsid w:val="00141F69"/>
    <w:rsid w:val="001604F7"/>
    <w:rsid w:val="001973D3"/>
    <w:rsid w:val="001A144D"/>
    <w:rsid w:val="001A2D7F"/>
    <w:rsid w:val="001C1470"/>
    <w:rsid w:val="001D5E77"/>
    <w:rsid w:val="001F4540"/>
    <w:rsid w:val="002133AF"/>
    <w:rsid w:val="00223BA4"/>
    <w:rsid w:val="00242DBB"/>
    <w:rsid w:val="00243882"/>
    <w:rsid w:val="00245A4F"/>
    <w:rsid w:val="002717D5"/>
    <w:rsid w:val="00280857"/>
    <w:rsid w:val="00294786"/>
    <w:rsid w:val="002C6B30"/>
    <w:rsid w:val="002D2E7C"/>
    <w:rsid w:val="00322A4F"/>
    <w:rsid w:val="00332C66"/>
    <w:rsid w:val="00337922"/>
    <w:rsid w:val="003403D4"/>
    <w:rsid w:val="00340867"/>
    <w:rsid w:val="003468E2"/>
    <w:rsid w:val="003706AE"/>
    <w:rsid w:val="00380837"/>
    <w:rsid w:val="0039678A"/>
    <w:rsid w:val="00397223"/>
    <w:rsid w:val="003C3052"/>
    <w:rsid w:val="003D56C6"/>
    <w:rsid w:val="003F42F4"/>
    <w:rsid w:val="003F494F"/>
    <w:rsid w:val="00407AE2"/>
    <w:rsid w:val="00410914"/>
    <w:rsid w:val="004109AD"/>
    <w:rsid w:val="004273E5"/>
    <w:rsid w:val="00480D43"/>
    <w:rsid w:val="004E2C60"/>
    <w:rsid w:val="0052085D"/>
    <w:rsid w:val="00526592"/>
    <w:rsid w:val="00536930"/>
    <w:rsid w:val="005537A3"/>
    <w:rsid w:val="00561442"/>
    <w:rsid w:val="00564E53"/>
    <w:rsid w:val="00567BA6"/>
    <w:rsid w:val="005748AF"/>
    <w:rsid w:val="00575289"/>
    <w:rsid w:val="005830C0"/>
    <w:rsid w:val="00583277"/>
    <w:rsid w:val="005A0BCF"/>
    <w:rsid w:val="005C4113"/>
    <w:rsid w:val="005E1775"/>
    <w:rsid w:val="006024F1"/>
    <w:rsid w:val="0061673E"/>
    <w:rsid w:val="006302B4"/>
    <w:rsid w:val="006373D8"/>
    <w:rsid w:val="00644FE2"/>
    <w:rsid w:val="006611F6"/>
    <w:rsid w:val="0067640C"/>
    <w:rsid w:val="006926AA"/>
    <w:rsid w:val="00695256"/>
    <w:rsid w:val="006A16FB"/>
    <w:rsid w:val="006A2318"/>
    <w:rsid w:val="006B6C59"/>
    <w:rsid w:val="006E678B"/>
    <w:rsid w:val="006F390D"/>
    <w:rsid w:val="006F5918"/>
    <w:rsid w:val="00723B0E"/>
    <w:rsid w:val="0073687E"/>
    <w:rsid w:val="00744B02"/>
    <w:rsid w:val="00765A1B"/>
    <w:rsid w:val="007757F3"/>
    <w:rsid w:val="007814AB"/>
    <w:rsid w:val="007868DC"/>
    <w:rsid w:val="00790381"/>
    <w:rsid w:val="00790B34"/>
    <w:rsid w:val="007976C5"/>
    <w:rsid w:val="007B5463"/>
    <w:rsid w:val="007E036C"/>
    <w:rsid w:val="007E6AEB"/>
    <w:rsid w:val="00801FFB"/>
    <w:rsid w:val="0080239D"/>
    <w:rsid w:val="008102A5"/>
    <w:rsid w:val="00812B35"/>
    <w:rsid w:val="00826648"/>
    <w:rsid w:val="0084198D"/>
    <w:rsid w:val="00864A32"/>
    <w:rsid w:val="008668B3"/>
    <w:rsid w:val="0088069D"/>
    <w:rsid w:val="00885E0F"/>
    <w:rsid w:val="0089001A"/>
    <w:rsid w:val="008973EE"/>
    <w:rsid w:val="008A7726"/>
    <w:rsid w:val="008F0FD7"/>
    <w:rsid w:val="00901436"/>
    <w:rsid w:val="0091791C"/>
    <w:rsid w:val="00941F52"/>
    <w:rsid w:val="00943E40"/>
    <w:rsid w:val="009449B9"/>
    <w:rsid w:val="009462AD"/>
    <w:rsid w:val="00947067"/>
    <w:rsid w:val="00971600"/>
    <w:rsid w:val="00995CA6"/>
    <w:rsid w:val="009973B4"/>
    <w:rsid w:val="009A530B"/>
    <w:rsid w:val="009A7172"/>
    <w:rsid w:val="009C0423"/>
    <w:rsid w:val="009E060E"/>
    <w:rsid w:val="009E17E1"/>
    <w:rsid w:val="009E73E2"/>
    <w:rsid w:val="009F3A73"/>
    <w:rsid w:val="009F7EED"/>
    <w:rsid w:val="00A11949"/>
    <w:rsid w:val="00A14992"/>
    <w:rsid w:val="00A411FD"/>
    <w:rsid w:val="00A67098"/>
    <w:rsid w:val="00A87FDB"/>
    <w:rsid w:val="00AB69B9"/>
    <w:rsid w:val="00AC2F80"/>
    <w:rsid w:val="00AC6D3D"/>
    <w:rsid w:val="00AE2FB7"/>
    <w:rsid w:val="00AE31B0"/>
    <w:rsid w:val="00AF0AAB"/>
    <w:rsid w:val="00AF7268"/>
    <w:rsid w:val="00B209B2"/>
    <w:rsid w:val="00B2785D"/>
    <w:rsid w:val="00B80995"/>
    <w:rsid w:val="00B96A3A"/>
    <w:rsid w:val="00B971F3"/>
    <w:rsid w:val="00BA5C1D"/>
    <w:rsid w:val="00BB3F29"/>
    <w:rsid w:val="00BF597E"/>
    <w:rsid w:val="00C24854"/>
    <w:rsid w:val="00C35CBA"/>
    <w:rsid w:val="00C51A36"/>
    <w:rsid w:val="00C55228"/>
    <w:rsid w:val="00C66B45"/>
    <w:rsid w:val="00C7541C"/>
    <w:rsid w:val="00CA6346"/>
    <w:rsid w:val="00CC54E3"/>
    <w:rsid w:val="00CE315A"/>
    <w:rsid w:val="00CF0F5A"/>
    <w:rsid w:val="00CF431E"/>
    <w:rsid w:val="00D0019C"/>
    <w:rsid w:val="00D061C9"/>
    <w:rsid w:val="00D06F59"/>
    <w:rsid w:val="00D12E96"/>
    <w:rsid w:val="00D51D07"/>
    <w:rsid w:val="00D76F42"/>
    <w:rsid w:val="00D8388C"/>
    <w:rsid w:val="00D86CD8"/>
    <w:rsid w:val="00DB2CD2"/>
    <w:rsid w:val="00DB2E75"/>
    <w:rsid w:val="00DC229F"/>
    <w:rsid w:val="00DF05F0"/>
    <w:rsid w:val="00E25BDD"/>
    <w:rsid w:val="00E413AC"/>
    <w:rsid w:val="00E56366"/>
    <w:rsid w:val="00E62A2C"/>
    <w:rsid w:val="00E70F0E"/>
    <w:rsid w:val="00E8374D"/>
    <w:rsid w:val="00E9004E"/>
    <w:rsid w:val="00E9637F"/>
    <w:rsid w:val="00EA6B1F"/>
    <w:rsid w:val="00EB0164"/>
    <w:rsid w:val="00EC2E60"/>
    <w:rsid w:val="00ED0F62"/>
    <w:rsid w:val="00ED4FA5"/>
    <w:rsid w:val="00F01694"/>
    <w:rsid w:val="00F42184"/>
    <w:rsid w:val="00F471B2"/>
    <w:rsid w:val="00F552E0"/>
    <w:rsid w:val="00F65801"/>
    <w:rsid w:val="00F76B07"/>
    <w:rsid w:val="00FA0833"/>
    <w:rsid w:val="00FA44CB"/>
    <w:rsid w:val="00FB0661"/>
    <w:rsid w:val="00FE0F91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unhideWhenUsed/>
    <w:rsid w:val="008A7726"/>
    <w:pPr>
      <w:ind w:firstLineChars="210" w:firstLine="525"/>
    </w:pPr>
    <w:rPr>
      <w:spacing w:val="20"/>
      <w:szCs w:val="24"/>
    </w:rPr>
  </w:style>
  <w:style w:type="character" w:customStyle="1" w:styleId="Char2">
    <w:name w:val="正文文本缩进 Char"/>
    <w:basedOn w:val="a0"/>
    <w:link w:val="a6"/>
    <w:rsid w:val="008A7726"/>
    <w:rPr>
      <w:rFonts w:ascii="Times New Roman" w:eastAsia="宋体" w:hAnsi="Times New Roman" w:cs="Times New Roman"/>
      <w:spacing w:val="20"/>
      <w:kern w:val="2"/>
      <w:sz w:val="21"/>
      <w:szCs w:val="24"/>
    </w:rPr>
  </w:style>
  <w:style w:type="paragraph" w:styleId="a7">
    <w:name w:val="Plain Text"/>
    <w:basedOn w:val="a"/>
    <w:link w:val="Char3"/>
    <w:qFormat/>
    <w:rsid w:val="006A2318"/>
    <w:rPr>
      <w:rFonts w:ascii="宋体" w:hAnsi="Courier New"/>
      <w:sz w:val="24"/>
    </w:rPr>
  </w:style>
  <w:style w:type="character" w:customStyle="1" w:styleId="Char3">
    <w:name w:val="纯文本 Char"/>
    <w:basedOn w:val="a0"/>
    <w:link w:val="a7"/>
    <w:rsid w:val="006A2318"/>
    <w:rPr>
      <w:rFonts w:ascii="宋体" w:eastAsia="宋体" w:hAnsi="Courier New" w:cs="Times New Roman"/>
      <w:kern w:val="2"/>
      <w:sz w:val="24"/>
    </w:rPr>
  </w:style>
  <w:style w:type="paragraph" w:customStyle="1" w:styleId="Style2">
    <w:name w:val="_Style 2"/>
    <w:basedOn w:val="a"/>
    <w:qFormat/>
    <w:rsid w:val="006A231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customStyle="1" w:styleId="a8">
    <w:name w:val="东方正文"/>
    <w:basedOn w:val="a"/>
    <w:rsid w:val="006A2318"/>
    <w:pPr>
      <w:spacing w:line="400" w:lineRule="exact"/>
      <w:ind w:left="284" w:right="284"/>
    </w:pPr>
    <w:rPr>
      <w:sz w:val="24"/>
    </w:rPr>
  </w:style>
  <w:style w:type="paragraph" w:styleId="a9">
    <w:name w:val="No Spacing"/>
    <w:uiPriority w:val="99"/>
    <w:qFormat/>
    <w:rsid w:val="004E2C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157</cp:revision>
  <dcterms:created xsi:type="dcterms:W3CDTF">2015-06-17T12:51:00Z</dcterms:created>
  <dcterms:modified xsi:type="dcterms:W3CDTF">2019-09-06T08:42:00Z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