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职业健康安全管理体系：初次认证第（二）阶段</w:t>
            </w:r>
          </w:p>
          <w:p>
            <w:pPr>
              <w:spacing w:line="360" w:lineRule="exact"/>
              <w:rPr>
                <w:rFonts w:hint="eastAsia"/>
                <w:b/>
                <w:szCs w:val="21"/>
              </w:rPr>
            </w:pPr>
            <w:r>
              <w:rPr>
                <w:rFonts w:hint="eastAsia"/>
                <w:b/>
                <w:szCs w:val="21"/>
              </w:rPr>
              <w:t>环境管理体系：初次认证第（二）阶段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重庆保安集团合川区有限公司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综合办公室</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sz w:val="24"/>
                <w:szCs w:val="24"/>
                <w:highlight w:val="none"/>
                <w:lang w:val="en-US" w:eastAsia="zh-CN"/>
              </w:rPr>
              <w:t>周洲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trPr>
        <w:tc>
          <w:tcPr>
            <w:tcW w:w="10035" w:type="dxa"/>
            <w:gridSpan w:val="4"/>
          </w:tcPr>
          <w:p>
            <w:pPr>
              <w:numPr>
                <w:ilvl w:val="0"/>
                <w:numId w:val="0"/>
              </w:numPr>
              <w:rPr>
                <w:rFonts w:ascii="方正仿宋简体" w:eastAsia="方正仿宋简体"/>
                <w:b/>
              </w:rPr>
            </w:pPr>
            <w:r>
              <w:rPr>
                <w:rFonts w:hint="eastAsia" w:ascii="方正仿宋简体" w:eastAsia="方正仿宋简体"/>
                <w:b/>
              </w:rPr>
              <w:t>不符合事实描述:</w:t>
            </w:r>
            <w:r>
              <w:rPr>
                <w:rFonts w:hint="eastAsia" w:ascii="宋体" w:hAnsi="宋体" w:cs="宋体"/>
                <w:color w:val="auto"/>
                <w:szCs w:val="21"/>
                <w:highlight w:val="none"/>
                <w:lang w:val="en-US" w:eastAsia="zh-CN"/>
              </w:rPr>
              <w:t>经与员工张瑞麟、贺波等两位人员的交流，其两位人员对质量/环境/职业健康安全管理体系要求不明确。不符合标准GB/T19001-2016标准7.2条款“a）确定在其控制下工作的人员所具备的能力，这些人员从事的工作影响质量管理体系绩效和有效性”的要求；GB/T24001-2016标准7.2条款“a）确定在其控制下工作，对其环境绩效和履行合规义务的能力具有影响的人员所需的能力”的要求；GB/T28001-2011标准4.4.2条款“a）组织应确保在其控制下完成对职业健康安全有影响的任务的任何人都具有相应的能力”的要求</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7.2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7.2</w:t>
            </w:r>
            <w:r>
              <w:rPr>
                <w:rFonts w:hint="eastAsia" w:ascii="宋体" w:hAnsi="宋体"/>
                <w:b/>
                <w:sz w:val="22"/>
                <w:szCs w:val="22"/>
              </w:rPr>
              <w:t xml:space="preserve"> 条款</w:t>
            </w:r>
          </w:p>
          <w:p>
            <w:pPr>
              <w:snapToGrid w:val="0"/>
              <w:spacing w:line="280" w:lineRule="exact"/>
              <w:ind w:firstLine="1767" w:firstLineChars="800"/>
              <w:rPr>
                <w:rFonts w:hint="eastAsia" w:ascii="宋体" w:hAnsi="宋体" w:eastAsia="宋体"/>
                <w:b/>
                <w:sz w:val="22"/>
                <w:szCs w:val="22"/>
                <w:lang w:val="en-US" w:eastAsia="zh-CN"/>
              </w:rPr>
            </w:pPr>
            <w:r>
              <w:rPr>
                <w:rFonts w:hint="eastAsia" w:ascii="宋体" w:hAnsi="宋体"/>
                <w:b/>
                <w:sz w:val="22"/>
                <w:szCs w:val="22"/>
                <w:lang w:eastAsia="zh-CN"/>
              </w:rPr>
              <w:t>☑</w:t>
            </w:r>
            <w:r>
              <w:rPr>
                <w:rFonts w:hint="eastAsia" w:ascii="宋体" w:hAnsi="宋体"/>
                <w:b/>
                <w:sz w:val="22"/>
                <w:szCs w:val="22"/>
              </w:rPr>
              <w:t xml:space="preserve"> GB/T 28001-2011 idt OHSAS 18001:2007标准</w:t>
            </w:r>
            <w:r>
              <w:rPr>
                <w:rFonts w:hint="eastAsia" w:ascii="宋体" w:hAnsi="宋体" w:eastAsia="宋体"/>
                <w:b/>
                <w:sz w:val="22"/>
                <w:szCs w:val="22"/>
                <w:lang w:val="en-US" w:eastAsia="zh-CN"/>
              </w:rPr>
              <w:t xml:space="preserve"> 4.4.2  条款</w:t>
            </w:r>
          </w:p>
          <w:p>
            <w:pPr>
              <w:snapToGrid w:val="0"/>
              <w:spacing w:line="280" w:lineRule="exact"/>
              <w:ind w:firstLine="1767" w:firstLineChars="800"/>
              <w:rPr>
                <w:rFonts w:hint="eastAsia" w:ascii="宋体" w:hAnsi="宋体" w:eastAsia="宋体"/>
                <w:b/>
                <w:sz w:val="22"/>
                <w:szCs w:val="22"/>
                <w:lang w:val="en-US" w:eastAsia="zh-CN"/>
              </w:rPr>
            </w:pPr>
            <w:r>
              <w:rPr>
                <w:rFonts w:hint="eastAsia" w:ascii="宋体" w:hAnsi="宋体" w:eastAsia="宋体"/>
                <w:b/>
                <w:sz w:val="22"/>
                <w:szCs w:val="22"/>
                <w:lang w:val="en-US" w:eastAsia="zh-CN"/>
              </w:rPr>
              <w:t xml:space="preserve">□ ISO45001：2018标准  条款相关要求 </w:t>
            </w:r>
          </w:p>
          <w:p>
            <w:pPr>
              <w:tabs>
                <w:tab w:val="left" w:pos="4300"/>
              </w:tabs>
              <w:snapToGrid w:val="0"/>
              <w:spacing w:line="280" w:lineRule="exact"/>
              <w:ind w:firstLine="1285" w:firstLineChars="800"/>
              <w:rPr>
                <w:b/>
                <w:sz w:val="16"/>
                <w:szCs w:val="16"/>
              </w:rPr>
            </w:pPr>
            <w:bookmarkStart w:id="5" w:name="_GoBack"/>
            <w:bookmarkEnd w:id="5"/>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823617"/>
    <w:rsid w:val="355F6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2019-09-10T06:24:27Z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