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河北五晟通信工程材料有限公司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2024-N1EMS-4027778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2024-N1OHSMS-4027778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2025年05月31日 13:30至2025年06月01日 16:00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06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