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河北五晟通信工程材料有限公司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时俊琴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时俊琴、邹淑萍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2025年05月31日下午至2025年06月01日下午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时俊琴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17564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