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0390-2019-Q</w:t>
      </w:r>
      <w:bookmarkEnd w:id="0"/>
    </w:p>
    <w:p>
      <w:pPr>
        <w:snapToGrid w:val="0"/>
        <w:spacing w:line="0" w:lineRule="atLeast"/>
        <w:jc w:val="center"/>
        <w:rPr>
          <w:rFonts w:eastAsia="隶书"/>
          <w:b/>
          <w:color w:val="000000" w:themeColor="text1"/>
          <w:sz w:val="30"/>
          <w:szCs w:val="30"/>
        </w:rPr>
      </w:pPr>
      <w:bookmarkStart w:id="17" w:name="_GoBack"/>
      <w:bookmarkEnd w:id="17"/>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四川德固建材科技有限公司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成都市青白江区工业集中发展区创新路196号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成都市成华区跳蹬河北路199号榜样1-2-1003</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915101133429894023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028-86627675</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028-86627675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李俊</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陈雪丹</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混凝土（砂浆）外加剂的研发和生产</w:t>
      </w:r>
      <w:bookmarkEnd w:id="15"/>
      <w:bookmarkStart w:id="16" w:name="审核范围英"/>
      <w:r>
        <w:rPr>
          <w:rFonts w:hint="eastAsia"/>
          <w:b/>
          <w:color w:val="000000" w:themeColor="text1"/>
          <w:sz w:val="22"/>
          <w:szCs w:val="22"/>
        </w:rPr>
        <w:t>混凝土（砂浆）外加剂的研发和生产</w:t>
      </w:r>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2019.08.30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DA322B"/>
    <w:rsid w:val="20EF2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2019-08-30T01:46:50Z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