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10649-2025-EnMS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江西昌泰电气有限公司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91360104571188027Y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江西昌泰电气有限公司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江西省南昌市湾里区罗亭大道109号贵源低碳产业园</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江西省南昌市湾里区罗亭大道109号贵源低碳产业园</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EnMS:高压真空断路器、高压隔离开关、避雷器、高压熔断器、组合互感器、配电开关控制设备（落地式预付费计量装置）的生产所涉及的能源管理活动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江西昌泰电气有限公司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江西省南昌市湾里区罗亭大道109号贵源低碳产业园</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江西省南昌市湾里区罗亭大道109号贵源低碳产业园</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EnMS:高压真空断路器、高压隔离开关、避雷器、高压熔断器、组合互感器、配电开关控制设备（落地式预付费计量装置）的生产所涉及的能源管理活动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984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