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江西昌泰电气有限公司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10649-2025-EnMS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裘桂芝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13968791920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17463128@qq.com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EnMS:高压真空断路器、高压隔离开关、避雷器、高压熔断器、组合互感器、配电开关控制设备（落地式预付费计量装置）的生产所涉及的能源管理活动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18604442609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496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1681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