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0125-2019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工业硫酸浓度测量过程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spacing w:line="480" w:lineRule="auto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金德铅业</w:t>
            </w:r>
            <w:r>
              <w:rPr>
                <w:rFonts w:hint="eastAsia" w:ascii="Times New Roman" w:hAnsi="Times New Roman" w:cs="Times New Roman"/>
                <w:lang w:eastAsia="zh-CN"/>
              </w:rPr>
              <w:t>质量检测中心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体积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滴定管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0-50mL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0.1mL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《GB/T534-2014工业硫酸》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温度:（10～30）℃     相对湿度:（40～80）%RH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刘小红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测量过程控制规范编制满足要求；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测量过程要素：测量设备、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测量方法、环境条件、人员操作技能受控；</w:t>
            </w:r>
          </w:p>
          <w:p>
            <w:pPr>
              <w:tabs>
                <w:tab w:val="left" w:pos="6500"/>
              </w:tabs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测量过程不确定度评定方法正确；</w:t>
            </w:r>
            <w:r>
              <w:rPr>
                <w:rFonts w:ascii="Times New Roman" w:hAnsi="Times New Roman" w:eastAsia="宋体" w:cs="Times New Roman"/>
                <w:szCs w:val="21"/>
              </w:rPr>
              <w:tab/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hint="eastAsia" w:ascii="Times New Roman" w:hAnsi="Times New Roman" w:cs="Times New Roman"/>
              </w:rPr>
              <w:t>测量过程有效性确认方法正确，且满足要求；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测量过程监视在控制限内。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4445" r="0" b="635"/>
              <wp:wrapNone/>
              <wp:docPr id="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277.5pt;margin-top:-0.4pt;height:20.6pt;width:215.25pt;z-index:251658240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Ge6XXWAAAACAEAAA8AAAAAAAAAAQAgAAAAIgAAAGRycy9k&#10;b3ducmV2LnhtbFBLAQIUABQAAAAIAIdO4kB29EyoBAIAAPIDAAAOAAAAAAAAAAEAIAAAACUBAABk&#10;cnMvZTJvRG9jLnhtbFBLBQYAAAAABgAGAFkBAACb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13335" t="9525" r="5715" b="8890"/>
              <wp:wrapNone/>
              <wp:docPr id="2" name="Lin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6" o:spid="_x0000_s1026" o:spt="20" style="position:absolute;left:0pt;margin-left:-0.45pt;margin-top:0.75pt;height:0.05pt;width:471.75pt;z-index:251658240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n+N1e0gAA&#10;AAUBAAAPAAAAAAAAAAEAIAAAACIAAABkcnMvZG93bnJldi54bWxQSwECFAAUAAAACACHTuJAw2Hj&#10;WrIBAABWAwAADgAAAAAAAAABACAAAAAh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5A"/>
    <w:rsid w:val="0002745A"/>
    <w:rsid w:val="002C3B42"/>
    <w:rsid w:val="00EB2894"/>
    <w:rsid w:val="1CCA260A"/>
    <w:rsid w:val="2CD2680F"/>
    <w:rsid w:val="44050248"/>
    <w:rsid w:val="731E3792"/>
    <w:rsid w:val="758B39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97</Words>
  <Characters>554</Characters>
  <Lines>4</Lines>
  <Paragraphs>1</Paragraphs>
  <TotalTime>1</TotalTime>
  <ScaleCrop>false</ScaleCrop>
  <LinksUpToDate>false</LinksUpToDate>
  <CharactersWithSpaces>650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2019-09-18T06:34:00Z</dcterms:created>
  <dc:creator>alexander chang</dc:creator>
  <cp:lastModifiedBy>G</cp:lastModifiedBy>
  <cp:lastPrinted>2017-03-07T01:14:00Z</cp:lastPrinted>
  <dcterms:modified xsi:type="dcterms:W3CDTF">2019-09-22T14:47:55Z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