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北京旭风春辉科技有限公司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21902-2025-Q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北京市朝阳区化工南路9号院1号楼7层142号（山河湾谷创新区集群注册）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北京市朝阳区化工南路9号院1号楼7层142号（山河湾谷创新区集群注册）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赵胜军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18610605687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18610605687@qq.com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2025年11月30日 09:00至2025年11月30日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4624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3068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