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53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-201</w:t>
      </w:r>
      <w:r>
        <w:rPr>
          <w:rStyle w:val="9"/>
          <w:rFonts w:hint="eastAsia" w:ascii="Times New Roman" w:hAnsi="Times New Roman" w:cs="Times New Roman"/>
          <w:szCs w:val="22"/>
          <w:u w:val="single"/>
        </w:rPr>
        <w:t>9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</w:t>
            </w:r>
            <w:r>
              <w:rPr>
                <w:rFonts w:hint="eastAsia" w:ascii="宋体" w:hAnsi="宋体"/>
                <w:szCs w:val="21"/>
              </w:rPr>
              <w:t>中国石化塔河炼化有限责任公司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安全环保处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测量设备台帐中显示有近120台左右的硫化氢便携式报警器的报警值设定为10ppm,超过了GBZ 2.1-2007规定10mg/m3换算为6.5ppm的规定要求。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不符合GB/T19022:2003  6.3.1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测量设备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3F/09IAAAADAQAADwAAAAAAAAABACAAAAAiAAAA&#10;ZHJzL2Rvd25yZXYueG1sUEsBAhQAFAAAAAgAh07iQIoFLY3UAQAAnQMAAA4AAAAAAAAAAQAgAAAA&#10;IQEAAGRycy9lMm9Eb2MueG1sUEsFBgAAAAAGAAYAWQEAAGc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C0C5C"/>
    <w:rsid w:val="00162E85"/>
    <w:rsid w:val="00165EBC"/>
    <w:rsid w:val="0017218E"/>
    <w:rsid w:val="001C4BA0"/>
    <w:rsid w:val="001D4052"/>
    <w:rsid w:val="00213297"/>
    <w:rsid w:val="002A66BE"/>
    <w:rsid w:val="002D172D"/>
    <w:rsid w:val="002D32D5"/>
    <w:rsid w:val="002D4869"/>
    <w:rsid w:val="00350AFD"/>
    <w:rsid w:val="00474A2F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7091D"/>
    <w:rsid w:val="0099638E"/>
    <w:rsid w:val="009A4C87"/>
    <w:rsid w:val="009A72DB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3451B"/>
    <w:rsid w:val="00BF6C63"/>
    <w:rsid w:val="00C04C53"/>
    <w:rsid w:val="00C06086"/>
    <w:rsid w:val="00C10DA1"/>
    <w:rsid w:val="00C31564"/>
    <w:rsid w:val="00C43218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E71"/>
    <w:rsid w:val="00F4589A"/>
    <w:rsid w:val="00F4631A"/>
    <w:rsid w:val="00F54A6A"/>
    <w:rsid w:val="00F746BB"/>
    <w:rsid w:val="04557088"/>
    <w:rsid w:val="047F6B4E"/>
    <w:rsid w:val="05E47FB4"/>
    <w:rsid w:val="1E312D14"/>
    <w:rsid w:val="220B3C15"/>
    <w:rsid w:val="2D7F55D6"/>
    <w:rsid w:val="48BF1FEF"/>
    <w:rsid w:val="4BF945D0"/>
    <w:rsid w:val="541112DC"/>
    <w:rsid w:val="6DE260B8"/>
    <w:rsid w:val="71AE0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6</TotalTime>
  <ScaleCrop>false</ScaleCrop>
  <LinksUpToDate>false</LinksUpToDate>
  <CharactersWithSpaces>303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2019-09-12T14:17:44Z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