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940" w:firstLineChars="10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测量过程有效性确认记录</w:t>
      </w:r>
    </w:p>
    <w:p>
      <w:pPr>
        <w:pStyle w:val="3"/>
        <w:pBdr>
          <w:bottom w:val="none" w:color="auto" w:sz="0" w:space="0"/>
        </w:pBdr>
        <w:ind w:right="90"/>
        <w:jc w:val="right"/>
        <w:rPr>
          <w:rFonts w:hint="eastAsia"/>
          <w:highlight w:val="none"/>
        </w:rPr>
      </w:pPr>
      <w:r>
        <w:rPr>
          <w:rFonts w:hint="eastAsia" w:ascii="宋体" w:hAnsi="宋体"/>
        </w:rPr>
        <w:t xml:space="preserve">                                                       </w:t>
      </w:r>
      <w:r>
        <w:rPr>
          <w:rFonts w:hint="eastAsia"/>
        </w:rPr>
        <w:t xml:space="preserve">                                                                      </w:t>
      </w:r>
      <w:r>
        <w:rPr>
          <w:rFonts w:hint="eastAsia"/>
          <w:highlight w:val="none"/>
        </w:rPr>
        <w:t>编号：</w:t>
      </w:r>
      <w:r>
        <w:rPr>
          <w:rFonts w:hint="eastAsia"/>
          <w:highlight w:val="none"/>
          <w:lang w:val="en-US" w:eastAsia="zh-CN"/>
        </w:rPr>
        <w:t>SHTH-T4.15.00.307.2019</w:t>
      </w:r>
    </w:p>
    <w:p>
      <w:pPr>
        <w:rPr>
          <w:rFonts w:ascii="宋体" w:hAnsi="宋体"/>
          <w:sz w:val="11"/>
          <w:szCs w:val="11"/>
        </w:rPr>
      </w:pPr>
    </w:p>
    <w:tbl>
      <w:tblPr>
        <w:tblStyle w:val="5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55"/>
        <w:gridCol w:w="1079"/>
        <w:gridCol w:w="1418"/>
        <w:gridCol w:w="2835"/>
        <w:gridCol w:w="261"/>
        <w:gridCol w:w="1014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炼油二部1#加氢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装置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center" w:pos="722"/>
                <w:tab w:val="right" w:pos="1325"/>
              </w:tabs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测量过程名称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1140"/>
                <w:tab w:val="left" w:pos="1860"/>
                <w:tab w:val="left" w:pos="3560"/>
              </w:tabs>
              <w:spacing w:line="360" w:lineRule="auto"/>
              <w:ind w:right="417"/>
              <w:jc w:val="left"/>
              <w:rPr>
                <w:rFonts w:hint="default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炼油二部1#加氢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装置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分馏塔T-2101进料温度控制过程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控制程度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tabs>
                <w:tab w:val="left" w:pos="578"/>
                <w:tab w:val="left" w:pos="1140"/>
                <w:tab w:val="left" w:pos="1860"/>
                <w:tab w:val="left" w:pos="3560"/>
              </w:tabs>
              <w:spacing w:line="360" w:lineRule="auto"/>
              <w:ind w:right="417" w:firstLine="400" w:firstLineChars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测量过程要素概述：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炼油二部1#加氢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装置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分馏塔T-2101进料温度控制</w:t>
            </w:r>
          </w:p>
          <w:p>
            <w:pPr>
              <w:tabs>
                <w:tab w:val="left" w:pos="578"/>
                <w:tab w:val="left" w:pos="1140"/>
                <w:tab w:val="left" w:pos="1860"/>
                <w:tab w:val="left" w:pos="3560"/>
              </w:tabs>
              <w:spacing w:line="360" w:lineRule="auto"/>
              <w:ind w:right="417" w:firstLine="400" w:firstLineChars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测量设备：热电偶</w:t>
            </w:r>
          </w:p>
          <w:p>
            <w:pPr>
              <w:tabs>
                <w:tab w:val="left" w:pos="578"/>
                <w:tab w:val="left" w:pos="1140"/>
                <w:tab w:val="left" w:pos="1860"/>
                <w:tab w:val="left" w:pos="3560"/>
              </w:tabs>
              <w:spacing w:line="360" w:lineRule="auto"/>
              <w:ind w:right="417" w:firstLine="400" w:firstLineChars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测量方法：采用升温比对的方法进行有效性确认。具体操作：用气体对热电偶升温，分别测定热电偶温度测量范围的20%、40%、60%、80%、100%时，气体装置实际的温度，比较两者的误差，判定测量过程有效，并将结果记录在校准记录单上</w:t>
            </w:r>
          </w:p>
          <w:p>
            <w:pPr>
              <w:tabs>
                <w:tab w:val="left" w:pos="578"/>
                <w:tab w:val="left" w:pos="1140"/>
                <w:tab w:val="left" w:pos="1860"/>
                <w:tab w:val="left" w:pos="3560"/>
              </w:tabs>
              <w:spacing w:line="360" w:lineRule="auto"/>
              <w:ind w:right="417" w:firstLine="400" w:firstLineChars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环境条件：常温</w:t>
            </w:r>
          </w:p>
          <w:p>
            <w:pPr>
              <w:tabs>
                <w:tab w:val="left" w:pos="578"/>
                <w:tab w:val="left" w:pos="1140"/>
                <w:tab w:val="left" w:pos="1860"/>
                <w:tab w:val="left" w:pos="3560"/>
              </w:tabs>
              <w:spacing w:line="360" w:lineRule="auto"/>
              <w:ind w:right="417" w:firstLine="400" w:firstLineChars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测量软件；无</w:t>
            </w:r>
          </w:p>
          <w:p>
            <w:pPr>
              <w:tabs>
                <w:tab w:val="left" w:pos="578"/>
                <w:tab w:val="left" w:pos="1140"/>
                <w:tab w:val="left" w:pos="1860"/>
                <w:tab w:val="left" w:pos="3560"/>
              </w:tabs>
              <w:spacing w:line="360" w:lineRule="auto"/>
              <w:ind w:right="417" w:firstLine="400" w:firstLineChars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操作者技能:仪表校准人员，经培训合格，持上岗证上岗，为测量管理体系办公室授权人员。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4" w:hRule="atLeast"/>
        </w:trPr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有效性确认记录:</w:t>
            </w:r>
          </w:p>
          <w:p>
            <w:pPr>
              <w:widowControl/>
              <w:spacing w:line="360" w:lineRule="auto"/>
              <w:ind w:firstLine="400" w:firstLineChars="200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用标准模块对热电偶检测过程的有效性进行确认：</w:t>
            </w:r>
          </w:p>
          <w:p>
            <w:pPr>
              <w:widowControl/>
              <w:spacing w:line="360" w:lineRule="auto"/>
              <w:ind w:firstLine="400" w:firstLineChars="200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201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日用标准模块对变送器</w:t>
            </w:r>
            <w:r>
              <w:rPr>
                <w:rFonts w:hint="eastAsia" w:cs="宋体"/>
                <w:kern w:val="0"/>
                <w:sz w:val="20"/>
                <w:szCs w:val="20"/>
              </w:rPr>
              <w:t>80%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测点，进行两组检测记为</w:t>
            </w:r>
            <w:r>
              <w:rPr>
                <w:rFonts w:hint="eastAsia" w:cs="宋体"/>
                <w:kern w:val="0"/>
                <w:sz w:val="20"/>
                <w:szCs w:val="20"/>
              </w:rPr>
              <w:t>y1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和</w:t>
            </w:r>
            <w:r>
              <w:rPr>
                <w:rFonts w:hint="eastAsia" w:cs="宋体"/>
                <w:kern w:val="0"/>
                <w:sz w:val="20"/>
                <w:szCs w:val="20"/>
              </w:rPr>
              <w:t>y2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，每组检测三次，</w:t>
            </w:r>
            <w:r>
              <w:rPr>
                <w:rFonts w:hint="eastAsia" w:cs="宋体"/>
                <w:kern w:val="0"/>
                <w:sz w:val="20"/>
                <w:szCs w:val="20"/>
              </w:rPr>
              <w:t>y1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平均值</w:t>
            </w:r>
            <w:r>
              <w:rPr>
                <w:rFonts w:hint="eastAsia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2.01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℃</w:t>
            </w:r>
            <w:r>
              <w:rPr>
                <w:rFonts w:hint="eastAsia" w:cs="宋体"/>
                <w:kern w:val="0"/>
                <w:sz w:val="20"/>
                <w:szCs w:val="20"/>
              </w:rPr>
              <w:t>，y2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平均值</w:t>
            </w:r>
            <w:r>
              <w:rPr>
                <w:rFonts w:hint="eastAsia" w:hAnsi="宋体" w:cs="宋体"/>
                <w:kern w:val="0"/>
                <w:sz w:val="20"/>
                <w:szCs w:val="20"/>
                <w:lang w:val="en-US" w:eastAsia="zh-CN"/>
              </w:rPr>
              <w:t>221</w:t>
            </w:r>
            <w:r>
              <w:rPr>
                <w:rFonts w:hint="eastAsia" w:cs="宋体"/>
                <w:kern w:val="0"/>
                <w:sz w:val="20"/>
                <w:szCs w:val="20"/>
              </w:rPr>
              <w:t>.13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℃</w:t>
            </w:r>
          </w:p>
          <w:p>
            <w:pPr>
              <w:widowControl/>
              <w:spacing w:line="360" w:lineRule="auto"/>
              <w:ind w:firstLine="400" w:firstLineChars="200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温度的不确定度为</w:t>
            </w:r>
            <w:r>
              <w:rPr>
                <w:rFonts w:hint="eastAsia" w:cs="宋体"/>
                <w:kern w:val="0"/>
                <w:sz w:val="20"/>
                <w:szCs w:val="20"/>
              </w:rPr>
              <w:t xml:space="preserve"> U=0.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，</w:t>
            </w:r>
            <w:r>
              <w:rPr>
                <w:rFonts w:hint="eastAsia" w:cs="宋体"/>
                <w:kern w:val="0"/>
                <w:sz w:val="20"/>
                <w:szCs w:val="20"/>
              </w:rPr>
              <w:t xml:space="preserve"> k=2</w:t>
            </w:r>
          </w:p>
          <w:p>
            <w:pPr>
              <w:widowControl/>
              <w:spacing w:line="360" w:lineRule="auto"/>
              <w:ind w:firstLine="500" w:firstLineChars="25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E= </w:t>
            </w:r>
            <w:r>
              <w:rPr>
                <w:rFonts w:ascii="宋体" w:hAnsi="宋体" w:cs="宋体"/>
                <w:position w:val="-28"/>
                <w:sz w:val="20"/>
                <w:szCs w:val="20"/>
              </w:rPr>
              <w:object>
                <v:shape id="_x0000_i1025" o:spt="75" type="#_x0000_t75" style="height:35.05pt;width:41.1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=0.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≤1   </w:t>
            </w:r>
          </w:p>
          <w:p>
            <w:pPr>
              <w:ind w:firstLine="600" w:firstLineChars="3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当E≤1时，此测量过程有效</w:t>
            </w:r>
          </w:p>
          <w:p>
            <w:pPr>
              <w:tabs>
                <w:tab w:val="left" w:pos="5669"/>
              </w:tabs>
              <w:ind w:firstLine="600" w:firstLineChars="3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ab/>
            </w:r>
          </w:p>
          <w:p>
            <w:pPr>
              <w:ind w:firstLine="600" w:firstLineChars="300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>
            <w:pPr>
              <w:ind w:firstLine="600" w:firstLineChars="300"/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确认人员：                                    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日期：</w:t>
            </w:r>
            <w:r>
              <w:rPr>
                <w:rFonts w:hint="eastAsia"/>
                <w:kern w:val="0"/>
                <w:sz w:val="20"/>
                <w:szCs w:val="20"/>
              </w:rPr>
              <w:t>201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/>
                <w:kern w:val="0"/>
                <w:sz w:val="20"/>
                <w:szCs w:val="20"/>
              </w:rPr>
              <w:t>.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8.18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变更记录:</w:t>
            </w:r>
          </w:p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  <w:gridSpan w:val="2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日  期</w:t>
            </w:r>
          </w:p>
        </w:tc>
        <w:tc>
          <w:tcPr>
            <w:tcW w:w="5593" w:type="dxa"/>
            <w:gridSpan w:val="4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变   更   内   容</w:t>
            </w:r>
          </w:p>
        </w:tc>
        <w:tc>
          <w:tcPr>
            <w:tcW w:w="2643" w:type="dxa"/>
            <w:gridSpan w:val="2"/>
          </w:tcPr>
          <w:p>
            <w:pPr>
              <w:ind w:firstLine="300" w:firstLineChars="15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  <w:gridSpan w:val="2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4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24" w:type="dxa"/>
            <w:gridSpan w:val="2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4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  <w:gridSpan w:val="2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4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  <w:gridSpan w:val="2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4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</w:tbl>
    <w:p>
      <w:pPr>
        <w:spacing w:line="360" w:lineRule="auto"/>
        <w:rPr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C41"/>
    <w:rsid w:val="00017D4B"/>
    <w:rsid w:val="00084899"/>
    <w:rsid w:val="000879F5"/>
    <w:rsid w:val="00093D66"/>
    <w:rsid w:val="000B6AAC"/>
    <w:rsid w:val="000C45D3"/>
    <w:rsid w:val="000E4EDC"/>
    <w:rsid w:val="000E567E"/>
    <w:rsid w:val="00155CCF"/>
    <w:rsid w:val="00183379"/>
    <w:rsid w:val="00201B19"/>
    <w:rsid w:val="002A76B0"/>
    <w:rsid w:val="002B6F1C"/>
    <w:rsid w:val="00300752"/>
    <w:rsid w:val="00327686"/>
    <w:rsid w:val="0037212C"/>
    <w:rsid w:val="003878F3"/>
    <w:rsid w:val="003907D3"/>
    <w:rsid w:val="00416110"/>
    <w:rsid w:val="00485B36"/>
    <w:rsid w:val="00490248"/>
    <w:rsid w:val="0049541E"/>
    <w:rsid w:val="004A07BA"/>
    <w:rsid w:val="00517566"/>
    <w:rsid w:val="00583067"/>
    <w:rsid w:val="00604BFF"/>
    <w:rsid w:val="00615CB6"/>
    <w:rsid w:val="00646FBE"/>
    <w:rsid w:val="006A2D80"/>
    <w:rsid w:val="006B4C2F"/>
    <w:rsid w:val="006B5BB9"/>
    <w:rsid w:val="006C46E7"/>
    <w:rsid w:val="006D2339"/>
    <w:rsid w:val="00745EBF"/>
    <w:rsid w:val="007C3D73"/>
    <w:rsid w:val="00860C7C"/>
    <w:rsid w:val="008A66DA"/>
    <w:rsid w:val="008D46DD"/>
    <w:rsid w:val="008F3AF1"/>
    <w:rsid w:val="00900D56"/>
    <w:rsid w:val="00931D48"/>
    <w:rsid w:val="00942EA6"/>
    <w:rsid w:val="009507F2"/>
    <w:rsid w:val="009B1D2A"/>
    <w:rsid w:val="009F4E1A"/>
    <w:rsid w:val="009F5A53"/>
    <w:rsid w:val="00A137E8"/>
    <w:rsid w:val="00A37502"/>
    <w:rsid w:val="00A67C41"/>
    <w:rsid w:val="00A921C5"/>
    <w:rsid w:val="00B42A3A"/>
    <w:rsid w:val="00B5749C"/>
    <w:rsid w:val="00BD30CD"/>
    <w:rsid w:val="00BF6711"/>
    <w:rsid w:val="00BF73F1"/>
    <w:rsid w:val="00BF7D97"/>
    <w:rsid w:val="00C31A69"/>
    <w:rsid w:val="00C92BF7"/>
    <w:rsid w:val="00CA7BB1"/>
    <w:rsid w:val="00D33312"/>
    <w:rsid w:val="00D901AA"/>
    <w:rsid w:val="00E46334"/>
    <w:rsid w:val="00EA74FA"/>
    <w:rsid w:val="00F370C9"/>
    <w:rsid w:val="00F55998"/>
    <w:rsid w:val="00F7042C"/>
    <w:rsid w:val="00FF7566"/>
    <w:rsid w:val="00FF7A55"/>
    <w:rsid w:val="05081DE3"/>
    <w:rsid w:val="0D097874"/>
    <w:rsid w:val="16460E0B"/>
    <w:rsid w:val="16BE7F92"/>
    <w:rsid w:val="199E024A"/>
    <w:rsid w:val="1DA5453D"/>
    <w:rsid w:val="3AAA7948"/>
    <w:rsid w:val="44BD5766"/>
    <w:rsid w:val="484A00B7"/>
    <w:rsid w:val="4C025468"/>
    <w:rsid w:val="4C7F32E1"/>
    <w:rsid w:val="5E3A7827"/>
    <w:rsid w:val="6BD630D9"/>
    <w:rsid w:val="783D7D5D"/>
    <w:rsid w:val="7CE3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126</Words>
  <Characters>722</Characters>
  <Lines>6</Lines>
  <Paragraphs>1</Paragraphs>
  <TotalTime>6</TotalTime>
  <ScaleCrop>false</ScaleCrop>
  <LinksUpToDate>false</LinksUpToDate>
  <CharactersWithSpaces>847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LX</cp:lastModifiedBy>
  <dcterms:modified xsi:type="dcterms:W3CDTF">2019-09-11T11:12:22Z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