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库车新桥管业有限公司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21027-2025-QEO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新疆阿克苏地区库车市东城街道石化新村社区福洋路工业园区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新疆阿克苏地区库车市东城街道石化新村社区福洋路工业园区</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王侃</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13565682367</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xibeiliuyou@163.com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2025年07月13日 16:00至2025年07月15日 18:30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E:A、B级低压流体输送用螺旋缝埋弧焊钢管、高密度聚乙烯外护管硬质聚氨酯泡沫塑料预制直埋保温管、给水用涂塑复合钢管的生产所涉及场所的相关环境管理活动</w:t>
            </w:r>
          </w:p>
          <w:p>
            <w:pPr>
              <w:tabs>
                <w:tab w:val="left" w:pos="0"/>
              </w:tabs>
              <w:jc w:val="left"/>
              <w:rPr>
                <w:rFonts w:hint="eastAsia"/>
                <w:sz w:val="21"/>
                <w:szCs w:val="21"/>
              </w:rPr>
            </w:pPr>
            <w:r>
              <w:rPr>
                <w:rFonts w:hint="eastAsia"/>
                <w:sz w:val="21"/>
                <w:szCs w:val="21"/>
              </w:rPr>
              <w:t>Q:A、B级低压流体输送用螺旋缝埋弧焊钢管、高密度聚乙烯外护管硬质聚氨酯泡沫塑料预制直埋保温管、给水用涂塑复合钢管的生产</w:t>
            </w:r>
          </w:p>
          <w:p>
            <w:pPr>
              <w:tabs>
                <w:tab w:val="left" w:pos="0"/>
              </w:tabs>
              <w:jc w:val="left"/>
              <w:rPr>
                <w:rFonts w:hint="eastAsia"/>
                <w:sz w:val="21"/>
                <w:szCs w:val="21"/>
              </w:rPr>
            </w:pPr>
            <w:r>
              <w:rPr>
                <w:rFonts w:hint="eastAsia"/>
                <w:sz w:val="21"/>
                <w:szCs w:val="21"/>
              </w:rPr>
              <w:t>O:A、B级低压流体输送用螺旋缝埋弧焊钢管、高密度聚乙烯外护管硬质聚氨酯泡沫塑料预制直埋保温管、给水用涂塑复合钢管的生产所涉及场所的相关职业健康安全管理活动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E:14.02.04,17.02.00,Q:14.02.04,17.02.00,O:14.02.04,17.02.00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常兴玲</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2023-N1EMS-1221921</w:t>
            </w:r>
          </w:p>
        </w:tc>
        <w:tc>
          <w:tcPr>
            <w:tcW w:w="3684" w:type="dxa"/>
            <w:gridSpan w:val="9"/>
            <w:vAlign w:val="center"/>
          </w:tcPr>
          <w:p w:rsidR="00E12FF5">
            <w:pPr>
              <w:jc w:val="center"/>
              <w:rPr>
                <w:sz w:val="21"/>
                <w:szCs w:val="21"/>
              </w:rPr>
            </w:pPr>
            <w:r>
              <w:t>14.02.04</w:t>
            </w:r>
          </w:p>
        </w:tc>
        <w:tc>
          <w:tcPr>
            <w:tcW w:w="1560" w:type="dxa"/>
            <w:gridSpan w:val="2"/>
            <w:vAlign w:val="center"/>
          </w:tcPr>
          <w:p w:rsidR="00E12FF5">
            <w:pPr>
              <w:jc w:val="center"/>
              <w:rPr>
                <w:sz w:val="21"/>
                <w:szCs w:val="21"/>
              </w:rPr>
            </w:pPr>
            <w:bookmarkStart w:id="11" w:name="_GoBack"/>
            <w:bookmarkEnd w:id="11"/>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2023-N1QMS-2221921</w:t>
            </w:r>
          </w:p>
        </w:tc>
        <w:tc>
          <w:tcPr>
            <w:tcW w:w="3684" w:type="dxa"/>
            <w:gridSpan w:val="9"/>
            <w:vAlign w:val="center"/>
          </w:tcPr>
          <w:p>
            <w:pPr>
              <w:jc w:val="center"/>
            </w:pPr>
          </w:p>
        </w:tc>
        <w:tc>
          <w:tcPr>
            <w:tcW w:w="1560" w:type="dxa"/>
            <w:gridSpan w:val="2"/>
            <w:vAlign w:val="center"/>
          </w:tcPr>
          <w:p>
            <w:pPr>
              <w:jc w:val="center"/>
            </w:pPr>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常兴玲</w:t>
            </w:r>
          </w:p>
        </w:tc>
        <w:tc>
          <w:tcPr>
            <w:tcW w:w="850" w:type="dxa"/>
            <w:vAlign w:val="center"/>
          </w:tcPr>
          <w:p>
            <w:pPr>
              <w:jc w:val="center"/>
            </w:pPr>
            <w:r>
              <w:t>男</w:t>
            </w:r>
          </w:p>
        </w:tc>
        <w:tc>
          <w:tcPr>
            <w:tcW w:w="2699" w:type="dxa"/>
            <w:gridSpan w:val="4"/>
            <w:vAlign w:val="center"/>
          </w:tcPr>
          <w:p>
            <w:pPr>
              <w:jc w:val="both"/>
            </w:pPr>
            <w:r>
              <w:t>2024-N1OHSMS-1221921</w:t>
            </w:r>
          </w:p>
        </w:tc>
        <w:tc>
          <w:tcPr>
            <w:tcW w:w="3684" w:type="dxa"/>
            <w:gridSpan w:val="9"/>
            <w:vAlign w:val="center"/>
          </w:tcPr>
          <w:p>
            <w:pPr>
              <w:jc w:val="center"/>
            </w:pPr>
          </w:p>
        </w:tc>
        <w:tc>
          <w:tcPr>
            <w:tcW w:w="1560" w:type="dxa"/>
            <w:gridSpan w:val="2"/>
            <w:vAlign w:val="center"/>
          </w:tcPr>
          <w:p>
            <w:pPr>
              <w:jc w:val="center"/>
            </w:pPr>
            <w:r>
              <w:t>13311077128  15321573119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陈俊辉</w:t>
            </w:r>
          </w:p>
        </w:tc>
        <w:tc>
          <w:tcPr>
            <w:tcW w:w="850" w:type="dxa"/>
            <w:vAlign w:val="center"/>
          </w:tcPr>
          <w:p>
            <w:pPr>
              <w:jc w:val="center"/>
            </w:pPr>
            <w:r>
              <w:t>男</w:t>
            </w:r>
          </w:p>
        </w:tc>
        <w:tc>
          <w:tcPr>
            <w:tcW w:w="2699" w:type="dxa"/>
            <w:gridSpan w:val="4"/>
            <w:vAlign w:val="center"/>
          </w:tcPr>
          <w:p>
            <w:pPr>
              <w:jc w:val="both"/>
            </w:pPr>
            <w:r>
              <w:t>65422219980903151X</w:t>
            </w:r>
          </w:p>
        </w:tc>
        <w:tc>
          <w:tcPr>
            <w:tcW w:w="3684" w:type="dxa"/>
            <w:gridSpan w:val="9"/>
            <w:vAlign w:val="center"/>
          </w:tcPr>
          <w:p>
            <w:pPr>
              <w:jc w:val="center"/>
            </w:pPr>
            <w:r>
              <w:t>14.02.04,17.02.00</w:t>
            </w:r>
          </w:p>
        </w:tc>
        <w:tc>
          <w:tcPr>
            <w:tcW w:w="1560" w:type="dxa"/>
            <w:gridSpan w:val="2"/>
            <w:vAlign w:val="center"/>
          </w:tcPr>
          <w:p>
            <w:pPr>
              <w:jc w:val="center"/>
            </w:pPr>
            <w:r>
              <w:t>16698915899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陈俊辉</w:t>
            </w:r>
          </w:p>
        </w:tc>
        <w:tc>
          <w:tcPr>
            <w:tcW w:w="850" w:type="dxa"/>
            <w:vAlign w:val="center"/>
          </w:tcPr>
          <w:p>
            <w:pPr>
              <w:jc w:val="center"/>
            </w:pPr>
            <w:r>
              <w:t>男</w:t>
            </w:r>
          </w:p>
        </w:tc>
        <w:tc>
          <w:tcPr>
            <w:tcW w:w="2699" w:type="dxa"/>
            <w:gridSpan w:val="4"/>
            <w:vAlign w:val="center"/>
          </w:tcPr>
          <w:p>
            <w:pPr>
              <w:jc w:val="both"/>
            </w:pPr>
            <w:r>
              <w:t>65422219980903151X</w:t>
            </w:r>
          </w:p>
        </w:tc>
        <w:tc>
          <w:tcPr>
            <w:tcW w:w="3684" w:type="dxa"/>
            <w:gridSpan w:val="9"/>
            <w:vAlign w:val="center"/>
          </w:tcPr>
          <w:p>
            <w:pPr>
              <w:jc w:val="center"/>
            </w:pPr>
            <w:r>
              <w:t>14.02.04,17.02.00</w:t>
            </w:r>
          </w:p>
        </w:tc>
        <w:tc>
          <w:tcPr>
            <w:tcW w:w="1560" w:type="dxa"/>
            <w:gridSpan w:val="2"/>
            <w:vAlign w:val="center"/>
          </w:tcPr>
          <w:p>
            <w:pPr>
              <w:jc w:val="center"/>
            </w:pPr>
            <w:r>
              <w:t>16698915899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陈俊辉</w:t>
            </w:r>
          </w:p>
        </w:tc>
        <w:tc>
          <w:tcPr>
            <w:tcW w:w="850" w:type="dxa"/>
            <w:vAlign w:val="center"/>
          </w:tcPr>
          <w:p>
            <w:pPr>
              <w:jc w:val="center"/>
            </w:pPr>
            <w:r>
              <w:t>男</w:t>
            </w:r>
          </w:p>
        </w:tc>
        <w:tc>
          <w:tcPr>
            <w:tcW w:w="2699" w:type="dxa"/>
            <w:gridSpan w:val="4"/>
            <w:vAlign w:val="center"/>
          </w:tcPr>
          <w:p>
            <w:pPr>
              <w:jc w:val="both"/>
            </w:pPr>
            <w:r>
              <w:t>65422219980903151X</w:t>
            </w:r>
          </w:p>
        </w:tc>
        <w:tc>
          <w:tcPr>
            <w:tcW w:w="3684" w:type="dxa"/>
            <w:gridSpan w:val="9"/>
            <w:vAlign w:val="center"/>
          </w:tcPr>
          <w:p>
            <w:pPr>
              <w:jc w:val="center"/>
            </w:pPr>
            <w:r>
              <w:t>14.02.04,17.02.00</w:t>
            </w:r>
          </w:p>
        </w:tc>
        <w:tc>
          <w:tcPr>
            <w:tcW w:w="1560" w:type="dxa"/>
            <w:gridSpan w:val="2"/>
            <w:vAlign w:val="center"/>
          </w:tcPr>
          <w:p>
            <w:pPr>
              <w:jc w:val="center"/>
            </w:pPr>
            <w:r>
              <w:t>16698915899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2024-N1EMS-3100803</w:t>
            </w:r>
          </w:p>
        </w:tc>
        <w:tc>
          <w:tcPr>
            <w:tcW w:w="3684" w:type="dxa"/>
            <w:gridSpan w:val="9"/>
            <w:vAlign w:val="center"/>
          </w:tcPr>
          <w:p>
            <w:pPr>
              <w:jc w:val="center"/>
            </w:pPr>
            <w:r>
              <w:t>14.02.04</w:t>
            </w: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2022-N1QMS-4100803</w:t>
            </w:r>
          </w:p>
        </w:tc>
        <w:tc>
          <w:tcPr>
            <w:tcW w:w="3684" w:type="dxa"/>
            <w:gridSpan w:val="9"/>
            <w:vAlign w:val="center"/>
          </w:tcPr>
          <w:p>
            <w:pPr>
              <w:jc w:val="center"/>
            </w:pP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王敏</w:t>
            </w:r>
          </w:p>
        </w:tc>
        <w:tc>
          <w:tcPr>
            <w:tcW w:w="850" w:type="dxa"/>
            <w:vAlign w:val="center"/>
          </w:tcPr>
          <w:p>
            <w:pPr>
              <w:jc w:val="center"/>
            </w:pPr>
            <w:r>
              <w:t>女</w:t>
            </w:r>
          </w:p>
        </w:tc>
        <w:tc>
          <w:tcPr>
            <w:tcW w:w="2699" w:type="dxa"/>
            <w:gridSpan w:val="4"/>
            <w:vAlign w:val="center"/>
          </w:tcPr>
          <w:p>
            <w:pPr>
              <w:jc w:val="both"/>
            </w:pPr>
            <w:r>
              <w:t>2024-N1OHSMS-3100803</w:t>
            </w:r>
          </w:p>
        </w:tc>
        <w:tc>
          <w:tcPr>
            <w:tcW w:w="3684" w:type="dxa"/>
            <w:gridSpan w:val="9"/>
            <w:vAlign w:val="center"/>
          </w:tcPr>
          <w:p>
            <w:pPr>
              <w:jc w:val="center"/>
            </w:pPr>
          </w:p>
        </w:tc>
        <w:tc>
          <w:tcPr>
            <w:tcW w:w="1560" w:type="dxa"/>
            <w:gridSpan w:val="2"/>
            <w:vAlign w:val="center"/>
          </w:tcPr>
          <w:p>
            <w:pPr>
              <w:jc w:val="center"/>
            </w:pPr>
            <w:r>
              <w:t>15291351215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3777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571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