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528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广东岩火科技技术有限公司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362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2025-N1EMS-1407571</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2025-N1OHSMS-1407571</w:t>
            </w:r>
          </w:p>
        </w:tc>
        <w:tc>
          <w:tcPr>
            <w:tcW w:w="3145" w:type="dxa"/>
            <w:vAlign w:val="center"/>
          </w:tcPr>
          <w:p w14:paraId="591646C4">
            <w:pPr>
              <w:spacing w:line="360" w:lineRule="auto"/>
              <w:jc w:val="left"/>
              <w:rPr>
                <w:rFonts w:asciiTheme="minorEastAsia" w:eastAsiaTheme="minorEastAsia" w:hAnsiTheme="minorEastAsia"/>
              </w:rPr>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2025年08月05日上午至2025年08月05日下午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2025年08月05日上午至2025年08月05日下午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549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