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成都盛风科技有限公司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成都市青羊区东坡北二路169号1栋2单元12层1209号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四川省成都市武侯区武科西一路96号新泓道瑞景产业园 2号楼1107号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通川区 2024年中央水利发展资金农业水价综合改革项目 四川省达州市通川区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姜慧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13281387372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E:信息系统集成服务所涉及场所的相关环境管理活动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O:信息系统集成服务所涉及场所的相关职业健康安全管理活动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E:33.02.02,Q:33.02.02,O:33.02.02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邓赋坚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2025-N1QMS-1331971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18428330964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2560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9669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