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江西宝励能工程发展有限公司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 23331-2020/ISO 50001 : 2018、GB/T19001-2016/ISO9001:2015和GB/T50430-2017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10846-2025-ECEOEnMS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2024-N1OHSMS-2249472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2023-N1QMS-2249472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2023-N1EMS-2249472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2024-N1OHSMS-1362937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2024-N1EMS-1362937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2025年07月16日 08:30至2025年07月19日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6247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